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704" w:rsidRDefault="00366704">
      <w:pPr>
        <w:spacing w:line="560" w:lineRule="exact"/>
        <w:jc w:val="center"/>
        <w:rPr>
          <w:rFonts w:ascii="宋体" w:cs="Arial"/>
          <w:b/>
          <w:bCs/>
          <w:color w:val="652B91"/>
          <w:spacing w:val="20"/>
          <w:kern w:val="0"/>
          <w:sz w:val="52"/>
          <w:szCs w:val="52"/>
        </w:rPr>
      </w:pPr>
    </w:p>
    <w:p w:rsidR="00366704" w:rsidRDefault="00366704">
      <w:pPr>
        <w:spacing w:line="560" w:lineRule="exact"/>
        <w:jc w:val="center"/>
        <w:rPr>
          <w:rFonts w:ascii="宋体" w:cs="Arial"/>
          <w:b/>
          <w:bCs/>
          <w:color w:val="652B91"/>
          <w:spacing w:val="20"/>
          <w:kern w:val="0"/>
          <w:sz w:val="52"/>
          <w:szCs w:val="52"/>
        </w:rPr>
      </w:pPr>
    </w:p>
    <w:p w:rsidR="00366704" w:rsidRDefault="00366704">
      <w:pPr>
        <w:spacing w:line="480" w:lineRule="auto"/>
        <w:jc w:val="center"/>
        <w:rPr>
          <w:b/>
          <w:color w:val="FF0000"/>
          <w:sz w:val="30"/>
          <w:szCs w:val="30"/>
        </w:rPr>
      </w:pPr>
      <w:r>
        <w:rPr>
          <w:rFonts w:hint="eastAsia"/>
          <w:b/>
          <w:color w:val="652B91"/>
          <w:sz w:val="52"/>
          <w:szCs w:val="52"/>
        </w:rPr>
        <w:t>清大实战型财务总监（</w:t>
      </w:r>
      <w:r>
        <w:rPr>
          <w:color w:val="652B91"/>
          <w:sz w:val="52"/>
          <w:szCs w:val="52"/>
        </w:rPr>
        <w:t>CFO</w:t>
      </w:r>
      <w:r>
        <w:rPr>
          <w:rFonts w:hint="eastAsia"/>
          <w:b/>
          <w:color w:val="652B91"/>
          <w:sz w:val="52"/>
          <w:szCs w:val="52"/>
        </w:rPr>
        <w:t>）高级研修班</w:t>
      </w:r>
      <w:r>
        <w:rPr>
          <w:b/>
          <w:color w:val="652B91"/>
        </w:rPr>
        <w:t xml:space="preserve">                 </w:t>
      </w:r>
    </w:p>
    <w:p w:rsidR="00366704" w:rsidRDefault="00366704">
      <w:pPr>
        <w:rPr>
          <w:b/>
          <w:color w:val="652B91"/>
        </w:rPr>
      </w:pPr>
    </w:p>
    <w:p w:rsidR="00366704" w:rsidRDefault="00366704">
      <w:pPr>
        <w:rPr>
          <w:b/>
          <w:color w:val="652B91"/>
        </w:rPr>
      </w:pPr>
    </w:p>
    <w:p w:rsidR="00366704" w:rsidRDefault="00366704" w:rsidP="0016720B">
      <w:pPr>
        <w:spacing w:line="1000" w:lineRule="exact"/>
        <w:ind w:firstLineChars="750" w:firstLine="31680"/>
        <w:rPr>
          <w:rFonts w:ascii="微软雅黑" w:eastAsia="微软雅黑" w:hAnsi="微软雅黑" w:cs="微软雅黑"/>
          <w:b/>
          <w:color w:val="563F79"/>
          <w:sz w:val="48"/>
          <w:szCs w:val="48"/>
        </w:rPr>
      </w:pPr>
      <w:r>
        <w:rPr>
          <w:noProof/>
        </w:rPr>
        <w:pict>
          <v:line id="Line 2" o:spid="_x0000_s1026" style="position:absolute;left:0;text-align:left;z-index:251657728" from="147.35pt,12pt" to="317.45pt,12.05pt" o:preferrelative="t" strokecolor="#9e2428">
            <v:stroke dashstyle="1 1" miterlimit="2"/>
          </v:line>
        </w:pict>
      </w:r>
      <w:r>
        <w:rPr>
          <w:rFonts w:ascii="微软雅黑" w:eastAsia="微软雅黑" w:hAnsi="微软雅黑" w:cs="微软雅黑" w:hint="eastAsia"/>
          <w:b/>
          <w:color w:val="563F79"/>
          <w:sz w:val="48"/>
          <w:szCs w:val="48"/>
        </w:rPr>
        <w:t>招生简章</w:t>
      </w:r>
    </w:p>
    <w:p w:rsidR="00366704" w:rsidRDefault="00366704">
      <w:pPr>
        <w:rPr>
          <w:b/>
          <w:color w:val="563F79"/>
          <w:sz w:val="44"/>
          <w:szCs w:val="44"/>
        </w:rPr>
      </w:pPr>
      <w:r>
        <w:rPr>
          <w:noProof/>
        </w:rPr>
        <w:pict>
          <v:line id="Line 3" o:spid="_x0000_s1027" style="position:absolute;left:0;text-align:left;z-index:251658752" from="146.6pt,4.2pt" to="316.7pt,4.25pt" o:preferrelative="t" strokecolor="#9e2428">
            <v:stroke dashstyle="1 1" miterlimit="2"/>
          </v:line>
        </w:pict>
      </w:r>
    </w:p>
    <w:p w:rsidR="00366704" w:rsidRDefault="00366704">
      <w:pPr>
        <w:rPr>
          <w:b/>
          <w:color w:val="652B91"/>
        </w:rPr>
      </w:pPr>
    </w:p>
    <w:p w:rsidR="00366704" w:rsidRDefault="00366704">
      <w:pPr>
        <w:rPr>
          <w:b/>
          <w:color w:val="652B91"/>
        </w:rPr>
      </w:pPr>
      <w:r>
        <w:rPr>
          <w:noProof/>
        </w:rPr>
        <w:pict>
          <v:rect id="_x0000_s1028" style="position:absolute;left:0;text-align:left;margin-left:2.25pt;margin-top:8.25pt;width:474pt;height:37.5pt;z-index:251654656" fillcolor="#e5dfec" strokecolor="#f2f2f2" strokeweight="3pt">
            <v:shadow on="t" type="perspective" color="#3f3151" opacity=".5" offset="1pt" offset2="-1pt,-2pt"/>
            <v:textbox>
              <w:txbxContent>
                <w:p w:rsidR="00366704" w:rsidRDefault="00366704">
                  <w:pPr>
                    <w:jc w:val="center"/>
                    <w:rPr>
                      <w:b/>
                      <w:sz w:val="28"/>
                      <w:szCs w:val="28"/>
                    </w:rPr>
                  </w:pPr>
                  <w:r>
                    <w:rPr>
                      <w:rFonts w:hint="eastAsia"/>
                      <w:b/>
                      <w:sz w:val="28"/>
                      <w:szCs w:val="28"/>
                    </w:rPr>
                    <w:t>高瞻决策全面提升融贯实战成就未来</w:t>
                  </w:r>
                </w:p>
                <w:p w:rsidR="00366704" w:rsidRDefault="00366704"/>
              </w:txbxContent>
            </v:textbox>
          </v:rect>
        </w:pict>
      </w:r>
    </w:p>
    <w:p w:rsidR="00366704" w:rsidRDefault="00366704">
      <w:pPr>
        <w:jc w:val="left"/>
        <w:rPr>
          <w:b/>
          <w:color w:val="652B91"/>
        </w:rPr>
      </w:pPr>
      <w:r>
        <w:rPr>
          <w:b/>
          <w:color w:val="652B91"/>
        </w:rPr>
        <w:br w:type="textWrapping" w:clear="all"/>
      </w:r>
    </w:p>
    <w:p w:rsidR="00366704" w:rsidRDefault="00366704">
      <w:pPr>
        <w:rPr>
          <w:b/>
          <w:color w:val="896FA9"/>
          <w:sz w:val="36"/>
          <w:szCs w:val="36"/>
        </w:rPr>
      </w:pPr>
      <w:r w:rsidRPr="006F6EB0">
        <w:rPr>
          <w:b/>
          <w:noProof/>
          <w:color w:val="652B9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27" type="#_x0000_t75" alt="111.jpg" style="width:478.5pt;height:272.25pt;visibility:visible">
            <v:imagedata r:id="rId7" o:title=""/>
          </v:shape>
        </w:pict>
      </w:r>
    </w:p>
    <w:p w:rsidR="00366704" w:rsidRDefault="00366704">
      <w:pPr>
        <w:rPr>
          <w:b/>
          <w:color w:val="896FA9"/>
          <w:sz w:val="24"/>
          <w:szCs w:val="24"/>
        </w:rPr>
      </w:pPr>
    </w:p>
    <w:p w:rsidR="00366704" w:rsidRDefault="00366704">
      <w:pPr>
        <w:rPr>
          <w:b/>
          <w:color w:val="896FA9"/>
          <w:sz w:val="24"/>
          <w:szCs w:val="24"/>
        </w:rPr>
      </w:pPr>
    </w:p>
    <w:p w:rsidR="00366704" w:rsidRDefault="00366704">
      <w:pPr>
        <w:rPr>
          <w:b/>
          <w:color w:val="896FA9"/>
          <w:sz w:val="24"/>
          <w:szCs w:val="24"/>
        </w:rPr>
      </w:pPr>
    </w:p>
    <w:p w:rsidR="00366704" w:rsidRDefault="00366704">
      <w:pPr>
        <w:rPr>
          <w:b/>
          <w:color w:val="896FA9"/>
          <w:sz w:val="24"/>
          <w:szCs w:val="24"/>
        </w:rPr>
      </w:pPr>
    </w:p>
    <w:p w:rsidR="00366704" w:rsidRDefault="00366704">
      <w:pPr>
        <w:rPr>
          <w:b/>
          <w:color w:val="896FA9"/>
          <w:sz w:val="24"/>
          <w:szCs w:val="24"/>
        </w:rPr>
      </w:pPr>
    </w:p>
    <w:p w:rsidR="00366704" w:rsidRDefault="00366704">
      <w:pPr>
        <w:rPr>
          <w:b/>
          <w:color w:val="896FA9"/>
          <w:sz w:val="24"/>
          <w:szCs w:val="24"/>
        </w:rPr>
      </w:pPr>
    </w:p>
    <w:p w:rsidR="00366704" w:rsidRDefault="00366704" w:rsidP="0016720B">
      <w:pPr>
        <w:spacing w:beforeLines="100" w:afterLines="100" w:line="460" w:lineRule="exact"/>
        <w:ind w:firstLineChars="196" w:firstLine="31680"/>
        <w:rPr>
          <w:b/>
          <w:color w:val="652B91"/>
          <w:sz w:val="36"/>
          <w:szCs w:val="36"/>
        </w:rPr>
      </w:pPr>
      <w:r>
        <w:rPr>
          <w:noProof/>
        </w:rPr>
        <w:pict>
          <v:shapetype id="_x0000_t109" coordsize="21600,21600" o:spt="109" path="m,l,21600r21600,l21600,xe">
            <v:stroke joinstyle="miter"/>
            <v:path gradientshapeok="t" o:connecttype="rect"/>
          </v:shapetype>
          <v:shape id="_x0000_s1029" type="#_x0000_t109" style="position:absolute;left:0;text-align:left;margin-left:117pt;margin-top:27.25pt;width:368.25pt;height:14.25pt;z-index:251646464" fillcolor="#7030a0"/>
        </w:pict>
      </w: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0" type="#_x0000_t12" style="position:absolute;left:0;text-align:left;margin-left:.75pt;margin-top:23.5pt;width:18.75pt;height:18.75pt;z-index:251647488" fillcolor="#7030a0"/>
        </w:pict>
      </w:r>
      <w:r>
        <w:rPr>
          <w:b/>
          <w:color w:val="652B91"/>
          <w:sz w:val="36"/>
          <w:szCs w:val="36"/>
        </w:rPr>
        <w:br/>
        <w:t xml:space="preserve">   </w:t>
      </w:r>
      <w:r>
        <w:rPr>
          <w:rFonts w:hint="eastAsia"/>
          <w:b/>
          <w:color w:val="652B91"/>
          <w:sz w:val="36"/>
          <w:szCs w:val="36"/>
        </w:rPr>
        <w:t>课程背景</w:t>
      </w:r>
    </w:p>
    <w:p w:rsidR="00366704" w:rsidRDefault="00366704" w:rsidP="0016720B">
      <w:pPr>
        <w:spacing w:beforeLines="100" w:afterLines="100" w:line="460" w:lineRule="exact"/>
        <w:ind w:firstLineChars="250" w:firstLine="31680"/>
        <w:rPr>
          <w:rFonts w:ascii="宋体" w:cs="宋体"/>
          <w:color w:val="2D2D2D"/>
          <w:sz w:val="24"/>
          <w:szCs w:val="24"/>
        </w:rPr>
      </w:pPr>
      <w:r>
        <w:rPr>
          <w:rFonts w:ascii="宋体" w:hAnsi="宋体" w:cs="宋体" w:hint="eastAsia"/>
          <w:color w:val="2D2D2D"/>
          <w:sz w:val="24"/>
          <w:szCs w:val="24"/>
        </w:rPr>
        <w:t>优秀的财务总监能够将财务工作与公司的战略、自主、流程机密衔接，渗透到每一个环节的运作之中，其职责要求不但能为企业节省大量成本，还能为企业的发展扫除所有的财务障碍，在公司的治理中扮演着越来越重要的角色。</w:t>
      </w:r>
    </w:p>
    <w:p w:rsidR="00366704" w:rsidRDefault="00366704" w:rsidP="0016720B">
      <w:pPr>
        <w:spacing w:beforeLines="100" w:afterLines="100" w:line="460" w:lineRule="exact"/>
        <w:ind w:firstLineChars="250" w:firstLine="31680"/>
        <w:rPr>
          <w:rFonts w:ascii="宋体" w:cs="宋体"/>
          <w:color w:val="2D2D2D"/>
          <w:sz w:val="24"/>
          <w:szCs w:val="24"/>
        </w:rPr>
      </w:pPr>
      <w:r>
        <w:rPr>
          <w:rFonts w:ascii="宋体" w:hAnsi="宋体" w:cs="宋体" w:hint="eastAsia"/>
          <w:color w:val="2D2D2D"/>
          <w:sz w:val="24"/>
          <w:szCs w:val="24"/>
        </w:rPr>
        <w:t>财务管理提升班结合职业财务管理者的特点，专为职业财务管理者订做。经过开办近十年财务方向课程的经验引导下，不断打磨和优化本课程已经逐步确立了在国内财务管理培训领域的领先与权威性。</w:t>
      </w:r>
      <w:r>
        <w:rPr>
          <w:rFonts w:ascii="宋体" w:cs="宋体"/>
          <w:color w:val="2D2D2D"/>
          <w:sz w:val="24"/>
          <w:szCs w:val="24"/>
        </w:rPr>
        <w:br/>
      </w:r>
      <w:r>
        <w:rPr>
          <w:rFonts w:ascii="宋体" w:cs="宋体"/>
          <w:color w:val="2D2D2D"/>
          <w:sz w:val="24"/>
          <w:szCs w:val="24"/>
        </w:rPr>
        <w:br/>
      </w:r>
      <w:r>
        <w:rPr>
          <w:rFonts w:ascii="宋体" w:hAnsi="宋体" w:cs="宋体"/>
          <w:color w:val="2D2D2D"/>
          <w:sz w:val="24"/>
          <w:szCs w:val="24"/>
        </w:rPr>
        <w:t xml:space="preserve">    </w:t>
      </w:r>
      <w:r>
        <w:rPr>
          <w:rFonts w:ascii="宋体" w:hAnsi="宋体" w:cs="宋体" w:hint="eastAsia"/>
          <w:color w:val="2D2D2D"/>
          <w:sz w:val="24"/>
          <w:szCs w:val="24"/>
        </w:rPr>
        <w:t>学员将通过六个理论与实战相结合的模块学习，全面掌握最新前沿理论知识，分享国内外最优秀实战家的成功经验，为全面转型做好准备。课程将帮助企业财务管理者培养战略性思维，成功担当连接战略、流程和信息的纽带，积极参与企业价值最大化战略的制定；洞悉公司经营全过程，了解</w:t>
      </w:r>
      <w:r>
        <w:rPr>
          <w:rFonts w:ascii="宋体" w:hAnsi="宋体" w:cs="宋体"/>
          <w:color w:val="2D2D2D"/>
          <w:sz w:val="24"/>
          <w:szCs w:val="24"/>
        </w:rPr>
        <w:t>CEO</w:t>
      </w:r>
      <w:r>
        <w:rPr>
          <w:rFonts w:ascii="宋体" w:hAnsi="宋体" w:cs="宋体" w:hint="eastAsia"/>
          <w:color w:val="2D2D2D"/>
          <w:sz w:val="24"/>
          <w:szCs w:val="24"/>
        </w:rPr>
        <w:t>的决策思维，提升与</w:t>
      </w:r>
      <w:r>
        <w:rPr>
          <w:rFonts w:ascii="宋体" w:hAnsi="宋体" w:cs="宋体"/>
          <w:color w:val="2D2D2D"/>
          <w:sz w:val="24"/>
          <w:szCs w:val="24"/>
        </w:rPr>
        <w:t>CEO</w:t>
      </w:r>
      <w:r>
        <w:rPr>
          <w:rFonts w:ascii="宋体" w:hAnsi="宋体" w:cs="宋体" w:hint="eastAsia"/>
          <w:color w:val="2D2D2D"/>
          <w:sz w:val="24"/>
          <w:szCs w:val="24"/>
        </w:rPr>
        <w:t>以及各职能部门的有效沟通；学习结合企业的未来战略和经营决策，做出最有利于企业的筹划。把握市场机遇，持续提高企业价值。此外，学员还可与各职能财务领域最优秀的企业家深入探讨、分享经验，与同学智慧碰撞，共同搭建受益无穷的交流平台。</w:t>
      </w:r>
    </w:p>
    <w:p w:rsidR="00366704" w:rsidRDefault="00366704">
      <w:pPr>
        <w:jc w:val="center"/>
        <w:rPr>
          <w:b/>
          <w:color w:val="652B91"/>
          <w:sz w:val="84"/>
          <w:szCs w:val="84"/>
        </w:rPr>
      </w:pPr>
      <w:r w:rsidRPr="006F6EB0">
        <w:rPr>
          <w:b/>
          <w:noProof/>
          <w:color w:val="652B91"/>
          <w:sz w:val="84"/>
          <w:szCs w:val="84"/>
        </w:rPr>
        <w:pict>
          <v:shape id="图片 4" o:spid="_x0000_i1028" type="#_x0000_t75" alt="333.jpg" style="width:478.5pt;height:260.25pt;visibility:visible">
            <v:imagedata r:id="rId8" o:title=""/>
          </v:shape>
        </w:pict>
      </w:r>
    </w:p>
    <w:p w:rsidR="00366704" w:rsidRDefault="00366704">
      <w:pPr>
        <w:jc w:val="center"/>
        <w:rPr>
          <w:b/>
          <w:color w:val="652B91"/>
          <w:sz w:val="18"/>
          <w:szCs w:val="18"/>
        </w:rPr>
      </w:pPr>
    </w:p>
    <w:p w:rsidR="00366704" w:rsidRDefault="00366704" w:rsidP="0016720B">
      <w:pPr>
        <w:ind w:firstLineChars="147" w:firstLine="31680"/>
        <w:rPr>
          <w:b/>
          <w:color w:val="652B91"/>
          <w:sz w:val="36"/>
          <w:szCs w:val="36"/>
        </w:rPr>
      </w:pPr>
      <w:r>
        <w:rPr>
          <w:noProof/>
        </w:rPr>
        <w:pict>
          <v:shape id="_x0000_s1031" type="#_x0000_t12" style="position:absolute;left:0;text-align:left;margin-left:-1.5pt;margin-top:5.35pt;width:18.75pt;height:18.75pt;z-index:251648512" fillcolor="#7030a0"/>
        </w:pict>
      </w:r>
      <w:r>
        <w:rPr>
          <w:noProof/>
        </w:rPr>
        <w:pict>
          <v:shape id="_x0000_s1032" type="#_x0000_t109" style="position:absolute;left:0;text-align:left;margin-left:114pt;margin-top:9.1pt;width:375pt;height:14.25pt;z-index:251645440" fillcolor="#7030a0"/>
        </w:pict>
      </w:r>
      <w:r>
        <w:rPr>
          <w:rFonts w:hint="eastAsia"/>
          <w:b/>
          <w:color w:val="652B91"/>
          <w:sz w:val="36"/>
          <w:szCs w:val="36"/>
        </w:rPr>
        <w:t>学员收益</w:t>
      </w:r>
    </w:p>
    <w:p w:rsidR="00366704" w:rsidRDefault="00366704">
      <w:pPr>
        <w:rPr>
          <w:b/>
          <w:color w:val="652B91"/>
          <w:sz w:val="24"/>
          <w:szCs w:val="24"/>
        </w:rPr>
      </w:pPr>
    </w:p>
    <w:p w:rsidR="00366704" w:rsidRDefault="00366704" w:rsidP="006F6EB0">
      <w:pPr>
        <w:numPr>
          <w:ilvl w:val="0"/>
          <w:numId w:val="1"/>
        </w:numPr>
        <w:spacing w:beforeLines="20" w:afterLines="20" w:line="460" w:lineRule="exact"/>
        <w:jc w:val="left"/>
        <w:rPr>
          <w:rFonts w:ascii="宋体" w:cs="宋体"/>
          <w:color w:val="2D2D2D"/>
          <w:sz w:val="24"/>
          <w:szCs w:val="24"/>
        </w:rPr>
      </w:pPr>
      <w:r>
        <w:rPr>
          <w:rFonts w:ascii="宋体" w:hAnsi="宋体" w:cs="宋体" w:hint="eastAsia"/>
          <w:color w:val="2D2D2D"/>
          <w:sz w:val="24"/>
          <w:szCs w:val="24"/>
        </w:rPr>
        <w:t>重新界定财务管理的多重职能，明确财务管理者的企业管理核心地位</w:t>
      </w:r>
    </w:p>
    <w:p w:rsidR="00366704" w:rsidRDefault="00366704" w:rsidP="006F6EB0">
      <w:pPr>
        <w:numPr>
          <w:ilvl w:val="0"/>
          <w:numId w:val="1"/>
        </w:numPr>
        <w:spacing w:beforeLines="20" w:afterLines="20" w:line="460" w:lineRule="exact"/>
        <w:jc w:val="left"/>
        <w:rPr>
          <w:rFonts w:ascii="宋体" w:cs="宋体"/>
          <w:color w:val="2D2D2D"/>
          <w:sz w:val="24"/>
          <w:szCs w:val="24"/>
        </w:rPr>
      </w:pPr>
      <w:r>
        <w:rPr>
          <w:rFonts w:ascii="宋体" w:hAnsi="宋体" w:cs="宋体" w:hint="eastAsia"/>
          <w:color w:val="2D2D2D"/>
          <w:sz w:val="24"/>
          <w:szCs w:val="24"/>
        </w:rPr>
        <w:t>培养战略性思维，强化财务管理者对企业的全局财务管理，提升运筹帷幄能力</w:t>
      </w:r>
    </w:p>
    <w:p w:rsidR="00366704" w:rsidRDefault="00366704" w:rsidP="006F6EB0">
      <w:pPr>
        <w:numPr>
          <w:ilvl w:val="0"/>
          <w:numId w:val="1"/>
        </w:numPr>
        <w:spacing w:beforeLines="20" w:afterLines="20" w:line="460" w:lineRule="exact"/>
        <w:jc w:val="left"/>
        <w:rPr>
          <w:rFonts w:ascii="宋体" w:cs="宋体"/>
          <w:color w:val="2D2D2D"/>
          <w:sz w:val="24"/>
          <w:szCs w:val="24"/>
        </w:rPr>
      </w:pPr>
      <w:r>
        <w:rPr>
          <w:rFonts w:ascii="宋体" w:hAnsi="宋体" w:cs="宋体" w:hint="eastAsia"/>
          <w:color w:val="2D2D2D"/>
          <w:sz w:val="24"/>
          <w:szCs w:val="24"/>
        </w:rPr>
        <w:t>把握企业战略，成为企业变革的推动者</w:t>
      </w:r>
    </w:p>
    <w:p w:rsidR="00366704" w:rsidRDefault="00366704" w:rsidP="006F6EB0">
      <w:pPr>
        <w:numPr>
          <w:ilvl w:val="0"/>
          <w:numId w:val="1"/>
        </w:numPr>
        <w:spacing w:beforeLines="20" w:afterLines="20" w:line="460" w:lineRule="exact"/>
        <w:jc w:val="left"/>
        <w:rPr>
          <w:rFonts w:ascii="宋体" w:cs="宋体"/>
          <w:color w:val="2D2D2D"/>
          <w:sz w:val="24"/>
          <w:szCs w:val="24"/>
        </w:rPr>
      </w:pPr>
      <w:r>
        <w:rPr>
          <w:rFonts w:ascii="宋体" w:hAnsi="宋体" w:cs="宋体" w:hint="eastAsia"/>
          <w:color w:val="2D2D2D"/>
          <w:sz w:val="24"/>
          <w:szCs w:val="24"/>
        </w:rPr>
        <w:t>更精准的财务分析，娴熟面对资本市场，更好地处理投资者关系</w:t>
      </w:r>
    </w:p>
    <w:p w:rsidR="00366704" w:rsidRDefault="00366704" w:rsidP="006F6EB0">
      <w:pPr>
        <w:numPr>
          <w:ilvl w:val="0"/>
          <w:numId w:val="1"/>
        </w:numPr>
        <w:spacing w:beforeLines="20" w:afterLines="20" w:line="460" w:lineRule="exact"/>
        <w:jc w:val="left"/>
        <w:rPr>
          <w:rFonts w:ascii="宋体" w:cs="宋体"/>
          <w:color w:val="2D2D2D"/>
          <w:sz w:val="24"/>
          <w:szCs w:val="24"/>
        </w:rPr>
      </w:pPr>
      <w:r>
        <w:rPr>
          <w:rFonts w:ascii="宋体" w:hAnsi="宋体" w:cs="宋体" w:hint="eastAsia"/>
          <w:color w:val="2D2D2D"/>
          <w:sz w:val="24"/>
          <w:szCs w:val="24"/>
        </w:rPr>
        <w:t>财务管理领导力的塑造，实现更高效的管理，支持企业核心竞争力</w:t>
      </w:r>
    </w:p>
    <w:p w:rsidR="00366704" w:rsidRDefault="00366704" w:rsidP="006F6EB0">
      <w:pPr>
        <w:spacing w:beforeLines="20" w:afterLines="20" w:line="460" w:lineRule="exact"/>
        <w:ind w:left="540"/>
        <w:jc w:val="left"/>
        <w:rPr>
          <w:rFonts w:ascii="宋体" w:cs="宋体"/>
          <w:color w:val="2D2D2D"/>
          <w:sz w:val="24"/>
          <w:szCs w:val="24"/>
        </w:rPr>
      </w:pPr>
    </w:p>
    <w:p w:rsidR="00366704" w:rsidRDefault="00366704" w:rsidP="0016720B">
      <w:pPr>
        <w:ind w:firstLineChars="196" w:firstLine="31680"/>
        <w:rPr>
          <w:b/>
          <w:color w:val="652B91"/>
          <w:sz w:val="36"/>
          <w:szCs w:val="36"/>
        </w:rPr>
      </w:pPr>
      <w:r>
        <w:rPr>
          <w:noProof/>
        </w:rPr>
        <w:pict>
          <v:shape id="_x0000_s1033" type="#_x0000_t109" style="position:absolute;left:0;text-align:left;margin-left:118.5pt;margin-top:9.25pt;width:362.25pt;height:15pt;z-index:251653632" fillcolor="#7030a0"/>
        </w:pict>
      </w:r>
      <w:r>
        <w:rPr>
          <w:noProof/>
        </w:rPr>
        <w:pict>
          <v:shape id="_x0000_s1034" type="#_x0000_t12" style="position:absolute;left:0;text-align:left;margin-left:-1.5pt;margin-top:5.5pt;width:18.75pt;height:18.75pt;z-index:251652608" fillcolor="#7030a0"/>
        </w:pict>
      </w:r>
      <w:r>
        <w:rPr>
          <w:rFonts w:hint="eastAsia"/>
          <w:b/>
          <w:color w:val="652B91"/>
          <w:sz w:val="36"/>
          <w:szCs w:val="36"/>
        </w:rPr>
        <w:t>学习对象</w:t>
      </w:r>
    </w:p>
    <w:p w:rsidR="00366704" w:rsidRDefault="00366704" w:rsidP="0016720B">
      <w:pPr>
        <w:spacing w:beforeLines="20" w:afterLines="20" w:line="460" w:lineRule="exact"/>
        <w:ind w:firstLineChars="100" w:firstLine="31680"/>
        <w:jc w:val="left"/>
        <w:outlineLvl w:val="0"/>
        <w:rPr>
          <w:rFonts w:ascii="宋体" w:cs="宋体"/>
          <w:sz w:val="24"/>
          <w:szCs w:val="24"/>
        </w:rPr>
      </w:pPr>
      <w:r>
        <w:rPr>
          <w:rFonts w:ascii="宋体" w:hAnsi="宋体" w:cs="宋体"/>
          <w:sz w:val="24"/>
          <w:szCs w:val="24"/>
        </w:rPr>
        <w:t>1</w:t>
      </w:r>
      <w:r>
        <w:rPr>
          <w:rFonts w:ascii="宋体" w:hAnsi="宋体" w:cs="宋体" w:hint="eastAsia"/>
          <w:sz w:val="24"/>
          <w:szCs w:val="24"/>
        </w:rPr>
        <w:t>、财务高管、财务总监以及承担类似角色的副总裁或财务管理负责人</w:t>
      </w:r>
    </w:p>
    <w:p w:rsidR="00366704" w:rsidRDefault="00366704" w:rsidP="0016720B">
      <w:pPr>
        <w:spacing w:beforeLines="20" w:afterLines="20" w:line="460" w:lineRule="exact"/>
        <w:ind w:firstLineChars="100" w:firstLine="31680"/>
        <w:jc w:val="left"/>
        <w:rPr>
          <w:rFonts w:ascii="宋体" w:cs="宋体"/>
          <w:sz w:val="24"/>
          <w:szCs w:val="24"/>
        </w:rPr>
      </w:pPr>
      <w:r>
        <w:rPr>
          <w:rFonts w:ascii="宋体" w:hAnsi="宋体" w:cs="宋体"/>
          <w:sz w:val="24"/>
          <w:szCs w:val="24"/>
        </w:rPr>
        <w:t>2</w:t>
      </w:r>
      <w:r>
        <w:rPr>
          <w:rFonts w:ascii="宋体" w:hAnsi="宋体" w:cs="宋体" w:hint="eastAsia"/>
          <w:sz w:val="24"/>
          <w:szCs w:val="24"/>
        </w:rPr>
        <w:t>、具有</w:t>
      </w:r>
      <w:r>
        <w:rPr>
          <w:rFonts w:ascii="宋体" w:hAnsi="宋体" w:cs="宋体"/>
          <w:sz w:val="24"/>
          <w:szCs w:val="24"/>
        </w:rPr>
        <w:t>5</w:t>
      </w:r>
      <w:r>
        <w:rPr>
          <w:rFonts w:ascii="宋体" w:hAnsi="宋体" w:cs="宋体" w:hint="eastAsia"/>
          <w:sz w:val="24"/>
          <w:szCs w:val="24"/>
        </w:rPr>
        <w:t>年以上（含）高层管理工作经验</w:t>
      </w:r>
    </w:p>
    <w:p w:rsidR="00366704" w:rsidRDefault="00366704" w:rsidP="0016720B">
      <w:pPr>
        <w:ind w:firstLineChars="146" w:firstLine="31680"/>
        <w:rPr>
          <w:b/>
          <w:color w:val="652B91"/>
          <w:sz w:val="36"/>
          <w:szCs w:val="36"/>
        </w:rPr>
      </w:pPr>
      <w:r>
        <w:rPr>
          <w:noProof/>
        </w:rPr>
        <w:pict>
          <v:shape id="_x0000_s1035" type="#_x0000_t12" style="position:absolute;left:0;text-align:left;margin-left:-1.5pt;margin-top:5.2pt;width:18.75pt;height:18.75pt;z-index:251651584" fillcolor="#7030a0"/>
        </w:pict>
      </w:r>
      <w:r>
        <w:rPr>
          <w:noProof/>
        </w:rPr>
        <w:pict>
          <v:shape id="_x0000_s1036" type="#_x0000_t109" style="position:absolute;left:0;text-align:left;margin-left:118.5pt;margin-top:9.7pt;width:370.5pt;height:14.25pt;z-index:251649536" fillcolor="#7030a0"/>
        </w:pict>
      </w:r>
      <w:r>
        <w:rPr>
          <w:rFonts w:hint="eastAsia"/>
          <w:b/>
          <w:color w:val="652B91"/>
          <w:sz w:val="36"/>
          <w:szCs w:val="36"/>
        </w:rPr>
        <w:t>课程特色</w:t>
      </w:r>
    </w:p>
    <w:p w:rsidR="00366704" w:rsidRDefault="00366704" w:rsidP="006F6EB0">
      <w:pPr>
        <w:pStyle w:val="1"/>
        <w:numPr>
          <w:ilvl w:val="0"/>
          <w:numId w:val="2"/>
        </w:numPr>
        <w:spacing w:beforeLines="20" w:afterLines="20" w:line="520" w:lineRule="exact"/>
        <w:ind w:left="425" w:firstLineChars="0" w:firstLine="51"/>
        <w:jc w:val="left"/>
        <w:rPr>
          <w:rFonts w:ascii="宋体" w:cs="宋体"/>
          <w:sz w:val="24"/>
          <w:szCs w:val="24"/>
        </w:rPr>
      </w:pPr>
      <w:r>
        <w:rPr>
          <w:noProof/>
        </w:rPr>
        <w:pict>
          <v:shape id="图片 30" o:spid="_x0000_s1037" type="#_x0000_t75" style="position:absolute;left:0;text-align:left;margin-left:320.25pt;margin-top:13.25pt;width:163.4pt;height:115.5pt;z-index:251650560;visibility:visible">
            <v:imagedata r:id="rId9" o:title=""/>
            <w10:wrap type="square"/>
          </v:shape>
        </w:pict>
      </w:r>
      <w:r>
        <w:rPr>
          <w:rFonts w:ascii="宋体" w:hAnsi="宋体" w:cs="宋体" w:hint="eastAsia"/>
          <w:b/>
          <w:sz w:val="24"/>
          <w:szCs w:val="24"/>
        </w:rPr>
        <w:t>特设课程，精心设计</w:t>
      </w:r>
      <w:r>
        <w:rPr>
          <w:rFonts w:ascii="宋体" w:hAnsi="宋体" w:cs="宋体" w:hint="eastAsia"/>
          <w:sz w:val="24"/>
          <w:szCs w:val="24"/>
        </w:rPr>
        <w:t>：本班专为企业家及分管财务的高管所设计，课程分财务领导力与团队管理高级技能分析、财务管理投融资创新、公司治理与财务管控等，极具前瞻性、创新性、系统性和针对性，培养战略性思维，强化财务管理对企业的全局财务管理，提升运筹帷幄能力。</w:t>
      </w:r>
    </w:p>
    <w:p w:rsidR="00366704" w:rsidRDefault="00366704" w:rsidP="006F6EB0">
      <w:pPr>
        <w:pStyle w:val="1"/>
        <w:numPr>
          <w:ilvl w:val="0"/>
          <w:numId w:val="2"/>
        </w:numPr>
        <w:spacing w:beforeLines="20" w:afterLines="20" w:line="520" w:lineRule="exact"/>
        <w:ind w:left="425" w:firstLineChars="0" w:firstLine="51"/>
        <w:jc w:val="left"/>
        <w:rPr>
          <w:rFonts w:ascii="宋体" w:cs="宋体"/>
          <w:sz w:val="24"/>
          <w:szCs w:val="24"/>
        </w:rPr>
      </w:pPr>
      <w:r>
        <w:rPr>
          <w:noProof/>
        </w:rPr>
        <w:pict>
          <v:shape id="图片 35" o:spid="_x0000_s1038" type="#_x0000_t75" style="position:absolute;left:0;text-align:left;margin-left:320.25pt;margin-top:7.05pt;width:163.4pt;height:118.5pt;z-index:251659776;visibility:visible" o:allowoverlap="f">
            <v:imagedata r:id="rId10" o:title=""/>
            <w10:wrap type="square" side="left"/>
          </v:shape>
        </w:pict>
      </w:r>
      <w:r>
        <w:rPr>
          <w:rFonts w:ascii="宋体" w:hAnsi="宋体" w:cs="宋体" w:hint="eastAsia"/>
          <w:b/>
          <w:sz w:val="24"/>
          <w:szCs w:val="24"/>
        </w:rPr>
        <w:t>雄厚师资，久经战阵</w:t>
      </w:r>
      <w:r>
        <w:rPr>
          <w:rFonts w:ascii="宋体" w:hAnsi="宋体" w:cs="宋体" w:hint="eastAsia"/>
          <w:sz w:val="24"/>
          <w:szCs w:val="24"/>
        </w:rPr>
        <w:t>：强大的师资阵容，著名高校和科研机构的的专家教授和知名企业有丰富实战经验的高层财务管理专家。更精准的财务分析，娴熟面对资本市场，更好地处理投资者关系。</w:t>
      </w:r>
    </w:p>
    <w:p w:rsidR="00366704" w:rsidRDefault="00366704" w:rsidP="006F6EB0">
      <w:pPr>
        <w:pStyle w:val="1"/>
        <w:numPr>
          <w:ilvl w:val="0"/>
          <w:numId w:val="2"/>
        </w:numPr>
        <w:spacing w:beforeLines="20" w:afterLines="20" w:line="520" w:lineRule="exact"/>
        <w:ind w:left="426" w:firstLineChars="0" w:firstLine="53"/>
        <w:jc w:val="left"/>
        <w:rPr>
          <w:rFonts w:ascii="宋体" w:cs="宋体"/>
          <w:sz w:val="24"/>
          <w:szCs w:val="24"/>
        </w:rPr>
      </w:pPr>
      <w:r>
        <w:rPr>
          <w:rFonts w:ascii="宋体" w:hAnsi="宋体" w:cs="宋体" w:hint="eastAsia"/>
          <w:b/>
          <w:sz w:val="24"/>
          <w:szCs w:val="24"/>
        </w:rPr>
        <w:t>专业服务，人本管理</w:t>
      </w:r>
      <w:r>
        <w:rPr>
          <w:rFonts w:ascii="宋体" w:hAnsi="宋体" w:cs="宋体" w:hint="eastAsia"/>
          <w:sz w:val="24"/>
          <w:szCs w:val="24"/>
        </w:rPr>
        <w:t>：班级配备专职班主任，为学员的学习生活提供专业服务和人性化管理，及时反映需求，不断更新课程，优化师资。</w:t>
      </w:r>
    </w:p>
    <w:p w:rsidR="00366704" w:rsidRDefault="00366704" w:rsidP="006F6EB0">
      <w:pPr>
        <w:spacing w:beforeLines="20" w:afterLines="20" w:line="460" w:lineRule="exact"/>
        <w:jc w:val="left"/>
        <w:rPr>
          <w:rFonts w:ascii="宋体" w:cs="宋体"/>
          <w:sz w:val="24"/>
          <w:szCs w:val="24"/>
        </w:rPr>
      </w:pPr>
    </w:p>
    <w:tbl>
      <w:tblPr>
        <w:tblpPr w:leftFromText="180" w:rightFromText="180" w:vertAnchor="text" w:horzAnchor="margin" w:tblpY="1021"/>
        <w:tblOverlap w:val="never"/>
        <w:tblW w:w="100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tblPr>
      <w:tblGrid>
        <w:gridCol w:w="2595"/>
        <w:gridCol w:w="7436"/>
      </w:tblGrid>
      <w:tr w:rsidR="00366704">
        <w:trPr>
          <w:trHeight w:val="395"/>
        </w:trPr>
        <w:tc>
          <w:tcPr>
            <w:tcW w:w="2595" w:type="dxa"/>
          </w:tcPr>
          <w:p w:rsidR="00366704" w:rsidRDefault="00366704" w:rsidP="006F6EB0">
            <w:pPr>
              <w:spacing w:beforeLines="50" w:line="260" w:lineRule="exact"/>
              <w:jc w:val="center"/>
              <w:rPr>
                <w:rFonts w:ascii="宋体"/>
                <w:b/>
                <w:bCs/>
                <w:sz w:val="24"/>
                <w:szCs w:val="24"/>
              </w:rPr>
            </w:pPr>
            <w:r>
              <w:rPr>
                <w:rFonts w:ascii="宋体" w:hAnsi="宋体" w:hint="eastAsia"/>
                <w:b/>
                <w:bCs/>
                <w:sz w:val="30"/>
                <w:szCs w:val="30"/>
              </w:rPr>
              <w:t>课程模块</w:t>
            </w:r>
          </w:p>
        </w:tc>
        <w:tc>
          <w:tcPr>
            <w:tcW w:w="7436" w:type="dxa"/>
          </w:tcPr>
          <w:p w:rsidR="00366704" w:rsidRDefault="00366704" w:rsidP="006F6EB0">
            <w:pPr>
              <w:spacing w:beforeLines="50" w:line="260" w:lineRule="exact"/>
              <w:rPr>
                <w:rFonts w:ascii="宋体"/>
                <w:sz w:val="24"/>
                <w:szCs w:val="24"/>
              </w:rPr>
            </w:pPr>
            <w:r>
              <w:rPr>
                <w:rFonts w:ascii="宋体" w:hAnsi="宋体"/>
                <w:b/>
                <w:bCs/>
                <w:sz w:val="30"/>
                <w:szCs w:val="30"/>
              </w:rPr>
              <w:t xml:space="preserve">                </w:t>
            </w:r>
            <w:r>
              <w:rPr>
                <w:rFonts w:ascii="宋体" w:hAnsi="宋体" w:hint="eastAsia"/>
                <w:b/>
                <w:bCs/>
                <w:sz w:val="30"/>
                <w:szCs w:val="30"/>
              </w:rPr>
              <w:t>核心内容</w:t>
            </w:r>
          </w:p>
        </w:tc>
      </w:tr>
      <w:tr w:rsidR="00366704">
        <w:trPr>
          <w:trHeight w:val="603"/>
        </w:trPr>
        <w:tc>
          <w:tcPr>
            <w:tcW w:w="2595" w:type="dxa"/>
            <w:vAlign w:val="center"/>
          </w:tcPr>
          <w:p w:rsidR="00366704" w:rsidRDefault="00366704">
            <w:pPr>
              <w:widowControl/>
              <w:spacing w:line="240" w:lineRule="exact"/>
              <w:jc w:val="center"/>
              <w:rPr>
                <w:rFonts w:ascii="宋体"/>
                <w:b/>
                <w:bCs/>
                <w:sz w:val="24"/>
                <w:szCs w:val="24"/>
              </w:rPr>
            </w:pPr>
            <w:r>
              <w:rPr>
                <w:rFonts w:ascii="宋体" w:hAnsi="宋体" w:hint="eastAsia"/>
                <w:b/>
                <w:bCs/>
                <w:sz w:val="24"/>
                <w:szCs w:val="24"/>
              </w:rPr>
              <w:t>模块一</w:t>
            </w:r>
          </w:p>
          <w:p w:rsidR="00366704" w:rsidRDefault="00366704">
            <w:pPr>
              <w:widowControl/>
              <w:spacing w:line="240" w:lineRule="exact"/>
              <w:jc w:val="center"/>
              <w:rPr>
                <w:rFonts w:ascii="宋体"/>
                <w:b/>
                <w:bCs/>
                <w:sz w:val="24"/>
                <w:szCs w:val="24"/>
              </w:rPr>
            </w:pPr>
          </w:p>
          <w:p w:rsidR="00366704" w:rsidRDefault="00366704">
            <w:pPr>
              <w:widowControl/>
              <w:spacing w:line="240" w:lineRule="exact"/>
              <w:jc w:val="center"/>
              <w:rPr>
                <w:rFonts w:ascii="Arial" w:hAnsi="Arial" w:cs="Arial"/>
                <w:b/>
                <w:kern w:val="0"/>
                <w:szCs w:val="21"/>
              </w:rPr>
            </w:pPr>
            <w:r>
              <w:rPr>
                <w:rFonts w:ascii="宋体" w:hAnsi="宋体" w:hint="eastAsia"/>
                <w:b/>
                <w:bCs/>
                <w:sz w:val="24"/>
                <w:szCs w:val="24"/>
              </w:rPr>
              <w:t>财务领导力与团队管理技能</w:t>
            </w:r>
          </w:p>
        </w:tc>
        <w:tc>
          <w:tcPr>
            <w:tcW w:w="7436" w:type="dxa"/>
          </w:tcPr>
          <w:p w:rsidR="00366704" w:rsidRDefault="00366704" w:rsidP="00366704">
            <w:pPr>
              <w:spacing w:beforeLines="20" w:afterLines="20"/>
              <w:ind w:leftChars="235" w:left="31680" w:firstLineChars="300" w:firstLine="31680"/>
              <w:jc w:val="left"/>
              <w:rPr>
                <w:rFonts w:ascii="宋体" w:cs="宋体"/>
                <w:sz w:val="24"/>
                <w:szCs w:val="24"/>
              </w:rPr>
            </w:pPr>
            <w:r>
              <w:rPr>
                <w:rFonts w:ascii="宋体" w:hAnsi="宋体" w:cs="宋体" w:hint="eastAsia"/>
                <w:sz w:val="24"/>
                <w:szCs w:val="24"/>
              </w:rPr>
              <w:t>引入有效团队的</w:t>
            </w:r>
            <w:r>
              <w:rPr>
                <w:rFonts w:ascii="宋体" w:hAnsi="宋体" w:cs="宋体"/>
                <w:sz w:val="24"/>
                <w:szCs w:val="24"/>
              </w:rPr>
              <w:t>GRPI</w:t>
            </w:r>
            <w:r>
              <w:rPr>
                <w:rFonts w:ascii="宋体" w:hAnsi="宋体" w:cs="宋体" w:hint="eastAsia"/>
                <w:sz w:val="24"/>
                <w:szCs w:val="24"/>
              </w:rPr>
              <w:t>模式</w:t>
            </w:r>
            <w:r>
              <w:rPr>
                <w:rFonts w:ascii="宋体" w:cs="宋体"/>
                <w:sz w:val="24"/>
                <w:szCs w:val="24"/>
              </w:rPr>
              <w:t> </w:t>
            </w:r>
            <w:r>
              <w:rPr>
                <w:rFonts w:ascii="宋体" w:hAnsi="宋体" w:cs="宋体" w:hint="eastAsia"/>
                <w:sz w:val="24"/>
                <w:szCs w:val="24"/>
              </w:rPr>
              <w:t>；</w:t>
            </w:r>
          </w:p>
          <w:p w:rsidR="00366704" w:rsidRDefault="00366704" w:rsidP="00366704">
            <w:pPr>
              <w:spacing w:beforeLines="20" w:afterLines="20"/>
              <w:ind w:leftChars="235" w:left="31680" w:firstLineChars="300" w:firstLine="31680"/>
              <w:jc w:val="left"/>
              <w:rPr>
                <w:rFonts w:ascii="宋体" w:cs="宋体"/>
                <w:sz w:val="24"/>
                <w:szCs w:val="24"/>
              </w:rPr>
            </w:pPr>
            <w:r>
              <w:rPr>
                <w:rFonts w:ascii="宋体" w:hAnsi="宋体" w:cs="宋体" w:hint="eastAsia"/>
                <w:sz w:val="24"/>
                <w:szCs w:val="24"/>
              </w:rPr>
              <w:t>团队的愿景目标（</w:t>
            </w:r>
            <w:r>
              <w:rPr>
                <w:rFonts w:ascii="宋体" w:hAnsi="宋体" w:cs="宋体"/>
                <w:sz w:val="24"/>
                <w:szCs w:val="24"/>
              </w:rPr>
              <w:t>Goal</w:t>
            </w:r>
            <w:r>
              <w:rPr>
                <w:rFonts w:ascii="宋体" w:hAnsi="宋体" w:cs="宋体" w:hint="eastAsia"/>
                <w:sz w:val="24"/>
                <w:szCs w:val="24"/>
              </w:rPr>
              <w:t>）</w:t>
            </w:r>
          </w:p>
          <w:p w:rsidR="00366704" w:rsidRDefault="00366704" w:rsidP="00366704">
            <w:pPr>
              <w:spacing w:beforeLines="20" w:afterLines="20"/>
              <w:ind w:leftChars="235" w:left="31680" w:firstLineChars="300" w:firstLine="31680"/>
              <w:jc w:val="left"/>
              <w:rPr>
                <w:rFonts w:ascii="宋体" w:cs="宋体"/>
                <w:sz w:val="24"/>
                <w:szCs w:val="24"/>
              </w:rPr>
            </w:pPr>
            <w:r>
              <w:rPr>
                <w:rFonts w:ascii="宋体" w:hAnsi="宋体" w:cs="宋体" w:hint="eastAsia"/>
                <w:sz w:val="24"/>
                <w:szCs w:val="24"/>
              </w:rPr>
              <w:t>团队的角色和职责分工（</w:t>
            </w:r>
            <w:r>
              <w:rPr>
                <w:rFonts w:ascii="宋体" w:hAnsi="宋体" w:cs="宋体"/>
                <w:sz w:val="24"/>
                <w:szCs w:val="24"/>
              </w:rPr>
              <w:t>Roles</w:t>
            </w:r>
            <w:r>
              <w:rPr>
                <w:rFonts w:ascii="宋体" w:hAnsi="宋体" w:cs="宋体" w:hint="eastAsia"/>
                <w:sz w:val="24"/>
                <w:szCs w:val="24"/>
              </w:rPr>
              <w:t>）</w:t>
            </w:r>
          </w:p>
          <w:p w:rsidR="00366704" w:rsidRDefault="00366704" w:rsidP="00366704">
            <w:pPr>
              <w:spacing w:beforeLines="20" w:afterLines="20"/>
              <w:ind w:leftChars="250" w:left="31680" w:firstLineChars="300" w:firstLine="31680"/>
              <w:jc w:val="left"/>
              <w:rPr>
                <w:rFonts w:ascii="宋体" w:cs="宋体"/>
                <w:sz w:val="24"/>
                <w:szCs w:val="24"/>
              </w:rPr>
            </w:pPr>
            <w:r>
              <w:rPr>
                <w:rFonts w:ascii="宋体" w:hAnsi="宋体" w:cs="宋体" w:hint="eastAsia"/>
                <w:sz w:val="24"/>
                <w:szCs w:val="24"/>
              </w:rPr>
              <w:t>运营和决策系统（</w:t>
            </w:r>
            <w:r>
              <w:rPr>
                <w:rFonts w:ascii="宋体" w:hAnsi="宋体" w:cs="宋体"/>
                <w:sz w:val="24"/>
                <w:szCs w:val="24"/>
              </w:rPr>
              <w:t>Process</w:t>
            </w:r>
            <w:r>
              <w:rPr>
                <w:rFonts w:ascii="宋体" w:hAnsi="宋体" w:cs="宋体" w:hint="eastAsia"/>
                <w:sz w:val="24"/>
                <w:szCs w:val="24"/>
              </w:rPr>
              <w:t>）</w:t>
            </w:r>
          </w:p>
          <w:p w:rsidR="00366704" w:rsidRDefault="00366704" w:rsidP="00366704">
            <w:pPr>
              <w:spacing w:beforeLines="20" w:afterLines="20"/>
              <w:ind w:leftChars="235" w:left="31680" w:firstLineChars="300" w:firstLine="31680"/>
              <w:jc w:val="left"/>
              <w:rPr>
                <w:rFonts w:ascii="宋体" w:cs="宋体"/>
                <w:sz w:val="24"/>
                <w:szCs w:val="24"/>
              </w:rPr>
            </w:pPr>
            <w:r>
              <w:rPr>
                <w:rFonts w:ascii="宋体" w:hAnsi="宋体" w:cs="宋体" w:hint="eastAsia"/>
                <w:sz w:val="24"/>
                <w:szCs w:val="24"/>
              </w:rPr>
              <w:t>建立高效财务团队</w:t>
            </w:r>
            <w:r>
              <w:rPr>
                <w:rFonts w:ascii="宋体" w:cs="宋体"/>
                <w:sz w:val="24"/>
                <w:szCs w:val="24"/>
              </w:rPr>
              <w:t> </w:t>
            </w:r>
            <w:r>
              <w:rPr>
                <w:rFonts w:ascii="宋体" w:hAnsi="宋体" w:cs="宋体" w:hint="eastAsia"/>
                <w:sz w:val="24"/>
                <w:szCs w:val="24"/>
              </w:rPr>
              <w:t>及其成功的五大障碍因素</w:t>
            </w:r>
          </w:p>
          <w:p w:rsidR="00366704" w:rsidRDefault="00366704" w:rsidP="00366704">
            <w:pPr>
              <w:spacing w:beforeLines="20" w:afterLines="20"/>
              <w:ind w:leftChars="235" w:left="31680" w:firstLineChars="300" w:firstLine="31680"/>
              <w:jc w:val="left"/>
              <w:rPr>
                <w:color w:val="000000"/>
                <w:szCs w:val="21"/>
                <w:shd w:val="clear" w:color="auto" w:fill="FFFFFF"/>
              </w:rPr>
            </w:pPr>
            <w:r>
              <w:rPr>
                <w:rFonts w:ascii="宋体" w:hAnsi="宋体" w:cs="宋体" w:hint="eastAsia"/>
                <w:sz w:val="24"/>
                <w:szCs w:val="24"/>
              </w:rPr>
              <w:t>团队管理三大法宝：授权、激励与考核</w:t>
            </w:r>
          </w:p>
        </w:tc>
      </w:tr>
      <w:tr w:rsidR="00366704">
        <w:trPr>
          <w:trHeight w:val="2025"/>
        </w:trPr>
        <w:tc>
          <w:tcPr>
            <w:tcW w:w="2595" w:type="dxa"/>
            <w:vAlign w:val="center"/>
          </w:tcPr>
          <w:p w:rsidR="00366704" w:rsidRDefault="00366704" w:rsidP="00366704">
            <w:pPr>
              <w:widowControl/>
              <w:spacing w:line="240" w:lineRule="exact"/>
              <w:ind w:firstLineChars="343" w:firstLine="31680"/>
              <w:rPr>
                <w:rFonts w:ascii="宋体"/>
                <w:b/>
                <w:bCs/>
                <w:sz w:val="24"/>
                <w:szCs w:val="24"/>
              </w:rPr>
            </w:pPr>
            <w:r>
              <w:rPr>
                <w:rFonts w:ascii="宋体" w:hAnsi="宋体" w:hint="eastAsia"/>
                <w:b/>
                <w:bCs/>
                <w:sz w:val="24"/>
                <w:szCs w:val="24"/>
              </w:rPr>
              <w:t>模块二</w:t>
            </w:r>
          </w:p>
          <w:p w:rsidR="00366704" w:rsidRDefault="00366704">
            <w:pPr>
              <w:widowControl/>
              <w:spacing w:line="240" w:lineRule="exact"/>
              <w:rPr>
                <w:rFonts w:ascii="宋体"/>
                <w:b/>
                <w:bCs/>
                <w:sz w:val="24"/>
                <w:szCs w:val="24"/>
              </w:rPr>
            </w:pPr>
          </w:p>
          <w:p w:rsidR="00366704" w:rsidRDefault="00366704">
            <w:pPr>
              <w:widowControl/>
              <w:spacing w:line="240" w:lineRule="exact"/>
              <w:jc w:val="center"/>
              <w:rPr>
                <w:rFonts w:ascii="黑体" w:eastAsia="黑体" w:hAnsi="Arial" w:cs="Arial"/>
                <w:b/>
                <w:kern w:val="0"/>
                <w:sz w:val="24"/>
                <w:szCs w:val="24"/>
              </w:rPr>
            </w:pPr>
            <w:r>
              <w:rPr>
                <w:rFonts w:ascii="宋体" w:hAnsi="宋体" w:hint="eastAsia"/>
                <w:b/>
                <w:bCs/>
                <w:sz w:val="24"/>
                <w:szCs w:val="24"/>
              </w:rPr>
              <w:t>公司治理与财务管控</w:t>
            </w:r>
          </w:p>
        </w:tc>
        <w:tc>
          <w:tcPr>
            <w:tcW w:w="7436" w:type="dxa"/>
          </w:tcPr>
          <w:p w:rsidR="00366704" w:rsidRDefault="00366704" w:rsidP="00366704">
            <w:pPr>
              <w:spacing w:beforeLines="20" w:afterLines="20"/>
              <w:ind w:leftChars="317" w:left="31680" w:firstLineChars="227" w:firstLine="31680"/>
              <w:jc w:val="left"/>
              <w:rPr>
                <w:rFonts w:ascii="宋体" w:cs="宋体"/>
                <w:sz w:val="24"/>
                <w:szCs w:val="24"/>
              </w:rPr>
            </w:pPr>
            <w:r>
              <w:rPr>
                <w:rFonts w:ascii="宋体" w:hAnsi="宋体" w:cs="宋体" w:hint="eastAsia"/>
                <w:sz w:val="24"/>
                <w:szCs w:val="24"/>
              </w:rPr>
              <w:t>公司治理的结构价值分析</w:t>
            </w:r>
            <w:r>
              <w:rPr>
                <w:rFonts w:ascii="宋体" w:cs="宋体"/>
                <w:sz w:val="24"/>
                <w:szCs w:val="24"/>
              </w:rPr>
              <w:br/>
            </w:r>
            <w:r>
              <w:rPr>
                <w:rFonts w:ascii="宋体" w:cs="宋体"/>
                <w:sz w:val="24"/>
                <w:szCs w:val="24"/>
              </w:rPr>
              <w:t> </w:t>
            </w:r>
            <w:r>
              <w:rPr>
                <w:rFonts w:ascii="宋体" w:hAnsi="宋体" w:cs="宋体" w:hint="eastAsia"/>
                <w:sz w:val="24"/>
                <w:szCs w:val="24"/>
              </w:rPr>
              <w:t>企业成长与公司治理</w:t>
            </w:r>
            <w:r>
              <w:rPr>
                <w:rFonts w:ascii="宋体" w:cs="宋体"/>
                <w:sz w:val="24"/>
                <w:szCs w:val="24"/>
              </w:rPr>
              <w:br/>
            </w:r>
            <w:r>
              <w:rPr>
                <w:rFonts w:ascii="宋体" w:cs="宋体"/>
                <w:sz w:val="24"/>
                <w:szCs w:val="24"/>
              </w:rPr>
              <w:t> </w:t>
            </w:r>
            <w:r>
              <w:rPr>
                <w:rFonts w:ascii="宋体" w:hAnsi="宋体" w:cs="宋体" w:hint="eastAsia"/>
                <w:sz w:val="24"/>
                <w:szCs w:val="24"/>
              </w:rPr>
              <w:t>产权制度与公司治理</w:t>
            </w:r>
            <w:r>
              <w:rPr>
                <w:rFonts w:ascii="宋体" w:cs="宋体"/>
                <w:sz w:val="24"/>
                <w:szCs w:val="24"/>
              </w:rPr>
              <w:br/>
            </w:r>
            <w:r>
              <w:rPr>
                <w:rFonts w:ascii="宋体" w:cs="宋体"/>
                <w:sz w:val="24"/>
                <w:szCs w:val="24"/>
              </w:rPr>
              <w:t> </w:t>
            </w:r>
            <w:r>
              <w:rPr>
                <w:rFonts w:ascii="宋体" w:hAnsi="宋体" w:cs="宋体" w:hint="eastAsia"/>
                <w:sz w:val="24"/>
                <w:szCs w:val="24"/>
              </w:rPr>
              <w:t>公司治理的挑战及应对</w:t>
            </w:r>
            <w:r>
              <w:rPr>
                <w:rFonts w:ascii="宋体" w:cs="宋体"/>
                <w:sz w:val="24"/>
                <w:szCs w:val="24"/>
              </w:rPr>
              <w:br/>
            </w:r>
            <w:r>
              <w:rPr>
                <w:rFonts w:ascii="宋体" w:cs="宋体"/>
                <w:sz w:val="24"/>
                <w:szCs w:val="24"/>
              </w:rPr>
              <w:t> </w:t>
            </w:r>
            <w:r>
              <w:rPr>
                <w:rFonts w:ascii="宋体" w:hAnsi="宋体" w:cs="宋体" w:hint="eastAsia"/>
                <w:sz w:val="24"/>
                <w:szCs w:val="24"/>
              </w:rPr>
              <w:t>股权激励与管理层收购（</w:t>
            </w:r>
            <w:r>
              <w:rPr>
                <w:rFonts w:ascii="宋体" w:hAnsi="宋体" w:cs="宋体"/>
                <w:sz w:val="24"/>
                <w:szCs w:val="24"/>
              </w:rPr>
              <w:t xml:space="preserve">MBO </w:t>
            </w:r>
            <w:r>
              <w:rPr>
                <w:rFonts w:ascii="宋体" w:hAnsi="宋体" w:cs="宋体" w:hint="eastAsia"/>
                <w:sz w:val="24"/>
                <w:szCs w:val="24"/>
              </w:rPr>
              <w:t>）</w:t>
            </w:r>
            <w:r>
              <w:rPr>
                <w:rFonts w:ascii="宋体" w:cs="宋体"/>
                <w:sz w:val="24"/>
                <w:szCs w:val="24"/>
              </w:rPr>
              <w:br/>
            </w:r>
            <w:r>
              <w:rPr>
                <w:rFonts w:ascii="宋体" w:hAnsi="宋体" w:cs="宋体" w:hint="eastAsia"/>
                <w:sz w:val="24"/>
                <w:szCs w:val="24"/>
              </w:rPr>
              <w:t>公司治理与集团财务控制体系</w:t>
            </w:r>
          </w:p>
        </w:tc>
      </w:tr>
      <w:tr w:rsidR="00366704">
        <w:trPr>
          <w:trHeight w:val="2015"/>
        </w:trPr>
        <w:tc>
          <w:tcPr>
            <w:tcW w:w="2595" w:type="dxa"/>
            <w:vAlign w:val="center"/>
          </w:tcPr>
          <w:p w:rsidR="00366704" w:rsidRDefault="00366704">
            <w:pPr>
              <w:widowControl/>
              <w:spacing w:line="240" w:lineRule="exact"/>
              <w:jc w:val="center"/>
              <w:rPr>
                <w:rFonts w:ascii="宋体"/>
                <w:b/>
                <w:bCs/>
                <w:sz w:val="24"/>
                <w:szCs w:val="24"/>
              </w:rPr>
            </w:pPr>
            <w:r>
              <w:rPr>
                <w:rFonts w:ascii="宋体" w:hAnsi="宋体" w:hint="eastAsia"/>
                <w:b/>
                <w:bCs/>
                <w:sz w:val="24"/>
                <w:szCs w:val="24"/>
              </w:rPr>
              <w:t>模块三</w:t>
            </w:r>
          </w:p>
          <w:p w:rsidR="00366704" w:rsidRDefault="00366704">
            <w:pPr>
              <w:widowControl/>
              <w:spacing w:line="240" w:lineRule="exact"/>
              <w:jc w:val="center"/>
              <w:rPr>
                <w:rFonts w:ascii="宋体"/>
                <w:b/>
                <w:bCs/>
                <w:sz w:val="24"/>
                <w:szCs w:val="24"/>
              </w:rPr>
            </w:pPr>
          </w:p>
          <w:p w:rsidR="00366704" w:rsidRDefault="00366704">
            <w:pPr>
              <w:widowControl/>
              <w:spacing w:line="240" w:lineRule="exact"/>
              <w:jc w:val="center"/>
              <w:rPr>
                <w:rFonts w:ascii="Arial" w:hAnsi="Arial" w:cs="Arial"/>
                <w:b/>
                <w:kern w:val="0"/>
                <w:szCs w:val="21"/>
              </w:rPr>
            </w:pPr>
            <w:r>
              <w:rPr>
                <w:rFonts w:ascii="宋体" w:hAnsi="宋体" w:hint="eastAsia"/>
                <w:b/>
                <w:bCs/>
                <w:sz w:val="24"/>
                <w:szCs w:val="24"/>
              </w:rPr>
              <w:t>“</w:t>
            </w:r>
            <w:hyperlink r:id="rId11" w:anchor="module03#module03" w:tgtFrame="_top" w:history="1">
              <w:r>
                <w:rPr>
                  <w:rFonts w:ascii="宋体" w:hAnsi="宋体" w:hint="eastAsia"/>
                  <w:b/>
                  <w:bCs/>
                  <w:sz w:val="24"/>
                  <w:szCs w:val="24"/>
                </w:rPr>
                <w:t>大数据时代”的财务战略管理</w:t>
              </w:r>
            </w:hyperlink>
          </w:p>
        </w:tc>
        <w:tc>
          <w:tcPr>
            <w:tcW w:w="7436" w:type="dxa"/>
          </w:tcPr>
          <w:p w:rsidR="00366704" w:rsidRDefault="00366704" w:rsidP="00366704">
            <w:pPr>
              <w:spacing w:beforeLines="20" w:afterLines="20"/>
              <w:ind w:firstLineChars="500" w:firstLine="31680"/>
              <w:jc w:val="left"/>
              <w:rPr>
                <w:rFonts w:ascii="宋体" w:cs="宋体"/>
                <w:sz w:val="24"/>
                <w:szCs w:val="24"/>
              </w:rPr>
            </w:pPr>
            <w:r>
              <w:rPr>
                <w:rFonts w:ascii="宋体" w:hAnsi="宋体" w:cs="宋体" w:hint="eastAsia"/>
                <w:sz w:val="24"/>
                <w:szCs w:val="24"/>
              </w:rPr>
              <w:t>决算数据下的企业财务布局及其在经营决策中的应用；</w:t>
            </w:r>
          </w:p>
          <w:p w:rsidR="00366704" w:rsidRDefault="00366704" w:rsidP="00366704">
            <w:pPr>
              <w:spacing w:beforeLines="20" w:afterLines="20"/>
              <w:ind w:leftChars="235" w:left="31680" w:firstLineChars="300" w:firstLine="31680"/>
              <w:jc w:val="left"/>
              <w:rPr>
                <w:rFonts w:ascii="宋体" w:cs="宋体"/>
                <w:sz w:val="24"/>
                <w:szCs w:val="24"/>
              </w:rPr>
            </w:pPr>
            <w:r>
              <w:rPr>
                <w:rFonts w:ascii="宋体" w:hAnsi="宋体" w:cs="宋体" w:hint="eastAsia"/>
                <w:sz w:val="24"/>
                <w:szCs w:val="24"/>
              </w:rPr>
              <w:t>精益化财务数据下对企业财务的价值创造；</w:t>
            </w:r>
          </w:p>
          <w:p w:rsidR="00366704" w:rsidRDefault="00366704" w:rsidP="00366704">
            <w:pPr>
              <w:spacing w:beforeLines="20" w:afterLines="20"/>
              <w:ind w:leftChars="235" w:left="31680" w:firstLineChars="300" w:firstLine="31680"/>
              <w:jc w:val="left"/>
              <w:rPr>
                <w:rFonts w:ascii="宋体" w:cs="宋体"/>
                <w:sz w:val="24"/>
                <w:szCs w:val="24"/>
              </w:rPr>
            </w:pPr>
            <w:r>
              <w:rPr>
                <w:rFonts w:ascii="宋体" w:hAnsi="宋体" w:cs="宋体" w:hint="eastAsia"/>
                <w:sz w:val="24"/>
                <w:szCs w:val="24"/>
              </w:rPr>
              <w:t>模板化财务管理对企业内部的规划及其作用；</w:t>
            </w:r>
          </w:p>
          <w:p w:rsidR="00366704" w:rsidRDefault="00366704" w:rsidP="00366704">
            <w:pPr>
              <w:spacing w:beforeLines="20" w:afterLines="20"/>
              <w:ind w:leftChars="235" w:left="31680" w:firstLineChars="300" w:firstLine="31680"/>
              <w:jc w:val="left"/>
              <w:rPr>
                <w:rFonts w:ascii="宋体" w:cs="宋体"/>
                <w:sz w:val="24"/>
                <w:szCs w:val="24"/>
              </w:rPr>
            </w:pPr>
            <w:r>
              <w:rPr>
                <w:rFonts w:ascii="宋体" w:hAnsi="宋体" w:cs="宋体" w:hint="eastAsia"/>
                <w:sz w:val="24"/>
                <w:szCs w:val="24"/>
              </w:rPr>
              <w:t>融合式财务管理对企业的广泛运用</w:t>
            </w:r>
          </w:p>
          <w:p w:rsidR="00366704" w:rsidRDefault="00366704" w:rsidP="00366704">
            <w:pPr>
              <w:spacing w:beforeLines="20" w:afterLines="20"/>
              <w:ind w:leftChars="235" w:left="31680" w:firstLineChars="300" w:firstLine="31680"/>
              <w:jc w:val="left"/>
              <w:rPr>
                <w:color w:val="000000"/>
                <w:szCs w:val="21"/>
                <w:shd w:val="clear" w:color="auto" w:fill="FFFFFF"/>
              </w:rPr>
            </w:pPr>
            <w:r>
              <w:rPr>
                <w:rFonts w:ascii="宋体" w:hAnsi="宋体" w:cs="宋体" w:hint="eastAsia"/>
                <w:sz w:val="24"/>
                <w:szCs w:val="24"/>
              </w:rPr>
              <w:t>新形势下如何应对企业财务工作的管理和影响。</w:t>
            </w:r>
          </w:p>
        </w:tc>
      </w:tr>
      <w:tr w:rsidR="00366704">
        <w:trPr>
          <w:trHeight w:val="50"/>
        </w:trPr>
        <w:tc>
          <w:tcPr>
            <w:tcW w:w="2595" w:type="dxa"/>
            <w:vAlign w:val="center"/>
          </w:tcPr>
          <w:p w:rsidR="00366704" w:rsidRDefault="00366704">
            <w:pPr>
              <w:widowControl/>
              <w:spacing w:line="240" w:lineRule="exact"/>
              <w:jc w:val="center"/>
              <w:rPr>
                <w:rFonts w:ascii="宋体"/>
                <w:b/>
                <w:bCs/>
                <w:sz w:val="24"/>
                <w:szCs w:val="24"/>
              </w:rPr>
            </w:pPr>
            <w:r>
              <w:rPr>
                <w:rFonts w:ascii="宋体" w:hAnsi="宋体" w:hint="eastAsia"/>
                <w:b/>
                <w:bCs/>
                <w:sz w:val="24"/>
                <w:szCs w:val="24"/>
              </w:rPr>
              <w:t>模块四</w:t>
            </w:r>
          </w:p>
          <w:p w:rsidR="00366704" w:rsidRDefault="00366704">
            <w:pPr>
              <w:widowControl/>
              <w:spacing w:line="240" w:lineRule="exact"/>
              <w:jc w:val="center"/>
              <w:rPr>
                <w:rFonts w:ascii="宋体"/>
                <w:b/>
                <w:bCs/>
                <w:sz w:val="24"/>
                <w:szCs w:val="24"/>
              </w:rPr>
            </w:pPr>
          </w:p>
          <w:p w:rsidR="00366704" w:rsidRDefault="00366704">
            <w:pPr>
              <w:widowControl/>
              <w:spacing w:line="240" w:lineRule="exact"/>
              <w:jc w:val="center"/>
              <w:rPr>
                <w:rFonts w:ascii="宋体"/>
                <w:sz w:val="24"/>
                <w:szCs w:val="24"/>
              </w:rPr>
            </w:pPr>
            <w:r>
              <w:rPr>
                <w:rFonts w:ascii="宋体" w:hAnsi="宋体" w:hint="eastAsia"/>
                <w:b/>
                <w:bCs/>
                <w:sz w:val="24"/>
                <w:szCs w:val="24"/>
              </w:rPr>
              <w:t>企业投融资与运营资金管理</w:t>
            </w:r>
            <w:r>
              <w:rPr>
                <w:rFonts w:ascii="宋体"/>
                <w:sz w:val="24"/>
                <w:szCs w:val="24"/>
              </w:rPr>
              <w:t> </w:t>
            </w:r>
          </w:p>
        </w:tc>
        <w:tc>
          <w:tcPr>
            <w:tcW w:w="7436" w:type="dxa"/>
          </w:tcPr>
          <w:p w:rsidR="00366704" w:rsidRDefault="00366704" w:rsidP="00366704">
            <w:pPr>
              <w:spacing w:beforeLines="20" w:afterLines="20"/>
              <w:ind w:firstLineChars="500" w:firstLine="31680"/>
              <w:jc w:val="left"/>
              <w:rPr>
                <w:rFonts w:ascii="宋体" w:cs="宋体"/>
                <w:sz w:val="24"/>
                <w:szCs w:val="24"/>
              </w:rPr>
            </w:pPr>
            <w:r>
              <w:rPr>
                <w:rFonts w:ascii="宋体" w:hAnsi="宋体" w:cs="宋体" w:hint="eastAsia"/>
                <w:sz w:val="24"/>
                <w:szCs w:val="24"/>
              </w:rPr>
              <w:t>公司资本结构与融资策略；</w:t>
            </w:r>
          </w:p>
          <w:p w:rsidR="00366704" w:rsidRDefault="00366704" w:rsidP="00366704">
            <w:pPr>
              <w:spacing w:beforeLines="20" w:afterLines="20"/>
              <w:ind w:leftChars="235" w:left="31680" w:firstLineChars="300" w:firstLine="31680"/>
              <w:jc w:val="left"/>
              <w:rPr>
                <w:rFonts w:ascii="宋体" w:cs="宋体"/>
                <w:sz w:val="24"/>
                <w:szCs w:val="24"/>
              </w:rPr>
            </w:pPr>
            <w:r>
              <w:rPr>
                <w:rFonts w:ascii="宋体" w:hAnsi="宋体" w:cs="宋体" w:hint="eastAsia"/>
                <w:sz w:val="24"/>
                <w:szCs w:val="24"/>
              </w:rPr>
              <w:t>投融资策划实务；</w:t>
            </w:r>
          </w:p>
          <w:p w:rsidR="00366704" w:rsidRDefault="00366704" w:rsidP="00366704">
            <w:pPr>
              <w:spacing w:beforeLines="20" w:afterLines="20"/>
              <w:ind w:leftChars="235" w:left="31680" w:firstLineChars="300" w:firstLine="31680"/>
              <w:jc w:val="left"/>
              <w:rPr>
                <w:rFonts w:ascii="宋体" w:cs="宋体"/>
                <w:sz w:val="24"/>
                <w:szCs w:val="24"/>
              </w:rPr>
            </w:pPr>
            <w:r>
              <w:rPr>
                <w:rFonts w:ascii="宋体" w:hAnsi="宋体" w:cs="宋体" w:hint="eastAsia"/>
                <w:sz w:val="24"/>
                <w:szCs w:val="24"/>
              </w:rPr>
              <w:t>风险投资与私募股权投资</w:t>
            </w:r>
          </w:p>
          <w:p w:rsidR="00366704" w:rsidRDefault="00366704" w:rsidP="00366704">
            <w:pPr>
              <w:spacing w:beforeLines="20" w:afterLines="20"/>
              <w:ind w:leftChars="135" w:left="31680" w:firstLineChars="400" w:firstLine="31680"/>
              <w:jc w:val="left"/>
              <w:rPr>
                <w:rFonts w:ascii="宋体" w:cs="宋体"/>
                <w:sz w:val="24"/>
                <w:szCs w:val="24"/>
              </w:rPr>
            </w:pPr>
            <w:r>
              <w:rPr>
                <w:rFonts w:ascii="宋体" w:hAnsi="宋体" w:cs="宋体" w:hint="eastAsia"/>
                <w:sz w:val="24"/>
                <w:szCs w:val="24"/>
              </w:rPr>
              <w:t>企业投资的风险管理；</w:t>
            </w:r>
          </w:p>
          <w:p w:rsidR="00366704" w:rsidRDefault="00366704" w:rsidP="00366704">
            <w:pPr>
              <w:spacing w:beforeLines="20" w:afterLines="20"/>
              <w:ind w:leftChars="135" w:left="31680" w:firstLineChars="400" w:firstLine="31680"/>
              <w:jc w:val="left"/>
              <w:rPr>
                <w:rFonts w:ascii="宋体" w:cs="宋体"/>
                <w:sz w:val="24"/>
                <w:szCs w:val="24"/>
              </w:rPr>
            </w:pPr>
            <w:r>
              <w:rPr>
                <w:rFonts w:ascii="宋体" w:hAnsi="宋体" w:cs="宋体" w:hint="eastAsia"/>
                <w:sz w:val="24"/>
                <w:szCs w:val="24"/>
              </w:rPr>
              <w:t>国际金融市场与金融创新，金融衍生品；</w:t>
            </w:r>
          </w:p>
        </w:tc>
      </w:tr>
      <w:tr w:rsidR="00366704">
        <w:trPr>
          <w:trHeight w:val="1545"/>
        </w:trPr>
        <w:tc>
          <w:tcPr>
            <w:tcW w:w="2595" w:type="dxa"/>
            <w:vAlign w:val="center"/>
          </w:tcPr>
          <w:p w:rsidR="00366704" w:rsidRDefault="00366704">
            <w:pPr>
              <w:widowControl/>
              <w:spacing w:line="240" w:lineRule="exact"/>
              <w:jc w:val="center"/>
              <w:rPr>
                <w:rFonts w:ascii="宋体"/>
                <w:b/>
                <w:bCs/>
                <w:sz w:val="24"/>
                <w:szCs w:val="24"/>
              </w:rPr>
            </w:pPr>
            <w:r>
              <w:rPr>
                <w:rFonts w:ascii="宋体" w:hAnsi="宋体" w:hint="eastAsia"/>
                <w:b/>
                <w:bCs/>
                <w:sz w:val="24"/>
                <w:szCs w:val="24"/>
              </w:rPr>
              <w:t>模块五</w:t>
            </w:r>
          </w:p>
          <w:p w:rsidR="00366704" w:rsidRDefault="00366704">
            <w:pPr>
              <w:widowControl/>
              <w:spacing w:line="240" w:lineRule="exact"/>
              <w:jc w:val="center"/>
              <w:rPr>
                <w:rFonts w:ascii="宋体"/>
                <w:b/>
                <w:bCs/>
                <w:sz w:val="24"/>
                <w:szCs w:val="24"/>
              </w:rPr>
            </w:pPr>
          </w:p>
          <w:p w:rsidR="00366704" w:rsidRDefault="00366704">
            <w:pPr>
              <w:widowControl/>
              <w:spacing w:line="240" w:lineRule="exact"/>
              <w:jc w:val="center"/>
              <w:rPr>
                <w:rFonts w:ascii="宋体"/>
                <w:b/>
                <w:bCs/>
                <w:color w:val="990000"/>
                <w:sz w:val="24"/>
                <w:szCs w:val="24"/>
              </w:rPr>
            </w:pPr>
            <w:hyperlink r:id="rId12" w:anchor="apply" w:history="1">
              <w:r>
                <w:rPr>
                  <w:rFonts w:ascii="宋体" w:hAnsi="宋体" w:hint="eastAsia"/>
                  <w:b/>
                  <w:bCs/>
                  <w:sz w:val="24"/>
                  <w:szCs w:val="24"/>
                </w:rPr>
                <w:t>新三板市场上市策略及相关财税筹划</w:t>
              </w:r>
            </w:hyperlink>
          </w:p>
        </w:tc>
        <w:tc>
          <w:tcPr>
            <w:tcW w:w="7436" w:type="dxa"/>
          </w:tcPr>
          <w:p w:rsidR="00366704" w:rsidRDefault="00366704" w:rsidP="00366704">
            <w:pPr>
              <w:spacing w:beforeLines="20" w:afterLines="20"/>
              <w:ind w:leftChars="250" w:left="31680" w:firstLineChars="300" w:firstLine="31680"/>
              <w:jc w:val="left"/>
              <w:rPr>
                <w:rFonts w:ascii="宋体" w:cs="宋体"/>
                <w:sz w:val="24"/>
                <w:szCs w:val="24"/>
              </w:rPr>
            </w:pPr>
            <w:r>
              <w:rPr>
                <w:rFonts w:ascii="宋体" w:hAnsi="宋体" w:cs="宋体" w:hint="eastAsia"/>
                <w:sz w:val="24"/>
                <w:szCs w:val="24"/>
              </w:rPr>
              <w:t>国内</w:t>
            </w:r>
            <w:r>
              <w:rPr>
                <w:rFonts w:ascii="宋体" w:hAnsi="宋体" w:cs="宋体"/>
                <w:sz w:val="24"/>
                <w:szCs w:val="24"/>
              </w:rPr>
              <w:t>IPO</w:t>
            </w:r>
            <w:r>
              <w:rPr>
                <w:rFonts w:ascii="宋体" w:hAnsi="宋体" w:cs="宋体" w:hint="eastAsia"/>
                <w:sz w:val="24"/>
                <w:szCs w:val="24"/>
              </w:rPr>
              <w:t>常见问题解析</w:t>
            </w:r>
          </w:p>
          <w:p w:rsidR="00366704" w:rsidRDefault="00366704" w:rsidP="00366704">
            <w:pPr>
              <w:spacing w:beforeLines="20" w:afterLines="20"/>
              <w:ind w:leftChars="250" w:left="31680" w:firstLineChars="300" w:firstLine="31680"/>
              <w:jc w:val="left"/>
              <w:rPr>
                <w:rFonts w:ascii="宋体" w:cs="宋体"/>
                <w:sz w:val="24"/>
                <w:szCs w:val="24"/>
              </w:rPr>
            </w:pPr>
            <w:r>
              <w:rPr>
                <w:rFonts w:ascii="宋体" w:hAnsi="宋体" w:cs="宋体" w:hint="eastAsia"/>
                <w:sz w:val="24"/>
                <w:szCs w:val="24"/>
              </w:rPr>
              <w:t>新三板市场</w:t>
            </w:r>
            <w:r>
              <w:rPr>
                <w:rFonts w:ascii="宋体" w:hAnsi="宋体" w:cs="宋体"/>
                <w:sz w:val="24"/>
                <w:szCs w:val="24"/>
              </w:rPr>
              <w:t>IPO</w:t>
            </w:r>
            <w:r>
              <w:rPr>
                <w:rFonts w:ascii="宋体" w:hAnsi="宋体" w:cs="宋体" w:hint="eastAsia"/>
                <w:sz w:val="24"/>
                <w:szCs w:val="24"/>
              </w:rPr>
              <w:t>策略</w:t>
            </w:r>
          </w:p>
          <w:p w:rsidR="00366704" w:rsidRDefault="00366704" w:rsidP="00366704">
            <w:pPr>
              <w:spacing w:beforeLines="20" w:afterLines="20"/>
              <w:ind w:leftChars="250" w:left="31680" w:firstLineChars="297" w:firstLine="31680"/>
              <w:jc w:val="left"/>
              <w:rPr>
                <w:rFonts w:ascii="宋体" w:cs="宋体"/>
                <w:sz w:val="24"/>
                <w:szCs w:val="24"/>
              </w:rPr>
            </w:pPr>
            <w:r>
              <w:rPr>
                <w:rFonts w:ascii="宋体" w:hAnsi="宋体" w:cs="宋体" w:hint="eastAsia"/>
                <w:sz w:val="24"/>
                <w:szCs w:val="24"/>
              </w:rPr>
              <w:t>企业股权投资、重组中的税收政策分析与税务问题处理</w:t>
            </w:r>
          </w:p>
          <w:p w:rsidR="00366704" w:rsidRDefault="00366704" w:rsidP="00366704">
            <w:pPr>
              <w:spacing w:beforeLines="20" w:afterLines="20"/>
              <w:ind w:leftChars="250" w:left="31680" w:firstLineChars="297" w:firstLine="31680"/>
              <w:jc w:val="left"/>
              <w:rPr>
                <w:rFonts w:ascii="宋体" w:cs="宋体"/>
                <w:sz w:val="24"/>
                <w:szCs w:val="24"/>
              </w:rPr>
            </w:pPr>
            <w:r>
              <w:rPr>
                <w:rFonts w:ascii="宋体" w:hAnsi="宋体" w:cs="宋体" w:hint="eastAsia"/>
                <w:sz w:val="24"/>
                <w:szCs w:val="24"/>
              </w:rPr>
              <w:t>上市前税收筹划与盈利规划</w:t>
            </w:r>
          </w:p>
        </w:tc>
      </w:tr>
      <w:tr w:rsidR="00366704">
        <w:trPr>
          <w:trHeight w:val="898"/>
        </w:trPr>
        <w:tc>
          <w:tcPr>
            <w:tcW w:w="2595" w:type="dxa"/>
            <w:vAlign w:val="center"/>
          </w:tcPr>
          <w:p w:rsidR="00366704" w:rsidRDefault="00366704">
            <w:pPr>
              <w:widowControl/>
              <w:spacing w:line="240" w:lineRule="exact"/>
              <w:jc w:val="center"/>
              <w:rPr>
                <w:rFonts w:ascii="宋体"/>
                <w:b/>
                <w:bCs/>
                <w:sz w:val="24"/>
                <w:szCs w:val="24"/>
              </w:rPr>
            </w:pPr>
            <w:r>
              <w:rPr>
                <w:rFonts w:ascii="宋体" w:hAnsi="宋体" w:hint="eastAsia"/>
                <w:b/>
                <w:bCs/>
                <w:sz w:val="24"/>
                <w:szCs w:val="24"/>
              </w:rPr>
              <w:t>模块六</w:t>
            </w:r>
          </w:p>
          <w:p w:rsidR="00366704" w:rsidRDefault="00366704">
            <w:pPr>
              <w:widowControl/>
              <w:spacing w:line="240" w:lineRule="exact"/>
              <w:jc w:val="center"/>
              <w:rPr>
                <w:rFonts w:ascii="宋体"/>
                <w:b/>
                <w:bCs/>
                <w:sz w:val="24"/>
                <w:szCs w:val="24"/>
              </w:rPr>
            </w:pPr>
          </w:p>
          <w:p w:rsidR="00366704" w:rsidRDefault="00366704">
            <w:pPr>
              <w:widowControl/>
              <w:spacing w:line="240" w:lineRule="exact"/>
              <w:jc w:val="center"/>
              <w:rPr>
                <w:rFonts w:ascii="宋体"/>
                <w:b/>
                <w:bCs/>
                <w:sz w:val="24"/>
                <w:szCs w:val="24"/>
              </w:rPr>
            </w:pPr>
            <w:r>
              <w:rPr>
                <w:rFonts w:ascii="宋体" w:hAnsi="宋体" w:hint="eastAsia"/>
                <w:b/>
                <w:bCs/>
                <w:sz w:val="24"/>
                <w:szCs w:val="24"/>
              </w:rPr>
              <w:t>税收筹划及处理方法</w:t>
            </w:r>
          </w:p>
        </w:tc>
        <w:tc>
          <w:tcPr>
            <w:tcW w:w="7436" w:type="dxa"/>
          </w:tcPr>
          <w:p w:rsidR="00366704" w:rsidRDefault="00366704" w:rsidP="00366704">
            <w:pPr>
              <w:spacing w:beforeLines="20" w:afterLines="20"/>
              <w:ind w:firstLineChars="550" w:firstLine="31680"/>
              <w:jc w:val="left"/>
              <w:rPr>
                <w:rFonts w:ascii="宋体" w:cs="宋体"/>
                <w:sz w:val="24"/>
                <w:szCs w:val="24"/>
              </w:rPr>
            </w:pPr>
            <w:hyperlink r:id="rId13" w:tgtFrame="_blank" w:history="1">
              <w:r>
                <w:rPr>
                  <w:rFonts w:ascii="宋体" w:hAnsi="宋体" w:cs="宋体" w:hint="eastAsia"/>
                  <w:sz w:val="24"/>
                  <w:szCs w:val="24"/>
                </w:rPr>
                <w:t>增值税扩围解读与操作技巧</w:t>
              </w:r>
            </w:hyperlink>
          </w:p>
          <w:p w:rsidR="00366704" w:rsidRDefault="00366704" w:rsidP="00366704">
            <w:pPr>
              <w:spacing w:beforeLines="20" w:afterLines="20"/>
              <w:ind w:leftChars="570" w:left="31680"/>
              <w:jc w:val="left"/>
              <w:rPr>
                <w:rFonts w:ascii="宋体" w:cs="宋体"/>
                <w:sz w:val="24"/>
                <w:szCs w:val="24"/>
              </w:rPr>
            </w:pPr>
            <w:r>
              <w:rPr>
                <w:rFonts w:ascii="宋体" w:hAnsi="宋体" w:cs="宋体" w:hint="eastAsia"/>
                <w:sz w:val="24"/>
                <w:szCs w:val="24"/>
              </w:rPr>
              <w:t>增值税扩围改革热点问题解读</w:t>
            </w:r>
            <w:r>
              <w:rPr>
                <w:rFonts w:ascii="宋体" w:cs="宋体"/>
                <w:sz w:val="24"/>
                <w:szCs w:val="24"/>
              </w:rPr>
              <w:br/>
            </w:r>
            <w:r>
              <w:rPr>
                <w:rFonts w:ascii="宋体" w:hAnsi="宋体" w:cs="宋体" w:hint="eastAsia"/>
                <w:sz w:val="24"/>
                <w:szCs w:val="24"/>
              </w:rPr>
              <w:t>企业税务筹划谋略与操作技巧</w:t>
            </w:r>
            <w:r>
              <w:rPr>
                <w:rFonts w:ascii="宋体" w:cs="宋体"/>
                <w:sz w:val="24"/>
                <w:szCs w:val="24"/>
              </w:rPr>
              <w:t> </w:t>
            </w:r>
            <w:r>
              <w:rPr>
                <w:rFonts w:ascii="宋体" w:cs="宋体"/>
                <w:sz w:val="24"/>
                <w:szCs w:val="24"/>
              </w:rPr>
              <w:br/>
            </w:r>
            <w:r>
              <w:rPr>
                <w:rFonts w:ascii="宋体" w:hAnsi="宋体" w:cs="宋体" w:hint="eastAsia"/>
                <w:sz w:val="24"/>
                <w:szCs w:val="24"/>
              </w:rPr>
              <w:t>企业面临的税务环境、纳税现状及趋势分析</w:t>
            </w:r>
          </w:p>
        </w:tc>
      </w:tr>
    </w:tbl>
    <w:p w:rsidR="00366704" w:rsidRDefault="00366704" w:rsidP="00366704">
      <w:pPr>
        <w:ind w:firstLineChars="196" w:firstLine="31680"/>
        <w:rPr>
          <w:b/>
          <w:color w:val="652B91"/>
          <w:sz w:val="24"/>
          <w:szCs w:val="24"/>
        </w:rPr>
      </w:pPr>
      <w:r>
        <w:rPr>
          <w:noProof/>
        </w:rPr>
        <w:pict>
          <v:shape id="_x0000_s1039" type="#_x0000_t109" style="position:absolute;left:0;text-align:left;margin-left:120.75pt;margin-top:10.45pt;width:370.5pt;height:14.25pt;z-index:251655680;mso-position-horizontal-relative:text;mso-position-vertical-relative:text" fillcolor="#7030a0"/>
        </w:pict>
      </w:r>
      <w:r>
        <w:rPr>
          <w:noProof/>
        </w:rPr>
        <w:pict>
          <v:shape id="_x0000_s1040" type="#_x0000_t12" style="position:absolute;left:0;text-align:left;margin-left:.75pt;margin-top:5.95pt;width:18.75pt;height:18.75pt;z-index:251656704;mso-position-horizontal-relative:text;mso-position-vertical-relative:text" fillcolor="#7030a0"/>
        </w:pict>
      </w:r>
      <w:r>
        <w:rPr>
          <w:rFonts w:hint="eastAsia"/>
          <w:b/>
          <w:color w:val="652B91"/>
          <w:sz w:val="36"/>
          <w:szCs w:val="36"/>
        </w:rPr>
        <w:t>课程设置</w:t>
      </w:r>
    </w:p>
    <w:p w:rsidR="00366704" w:rsidRDefault="00366704">
      <w:pPr>
        <w:pStyle w:val="NormalWeb"/>
        <w:widowControl/>
        <w:shd w:val="clear" w:color="auto" w:fill="FFFFFF"/>
        <w:spacing w:before="75" w:beforeAutospacing="0" w:after="75" w:afterAutospacing="0" w:line="375" w:lineRule="atLeast"/>
        <w:jc w:val="both"/>
        <w:rPr>
          <w:rFonts w:ascii="宋体" w:cs="微软雅黑"/>
          <w:color w:val="FF0000"/>
          <w:shd w:val="clear" w:color="auto" w:fill="FFFFFF"/>
        </w:rPr>
      </w:pPr>
      <w:r>
        <w:rPr>
          <w:rFonts w:ascii="宋体" w:hAnsi="宋体" w:hint="eastAsia"/>
          <w:szCs w:val="21"/>
        </w:rPr>
        <w:t>备注：根据学员的不同需求，研究院有调整部分课程的权利。</w:t>
      </w:r>
    </w:p>
    <w:p w:rsidR="00366704" w:rsidRDefault="00366704" w:rsidP="0016720B">
      <w:pPr>
        <w:ind w:firstLineChars="147" w:firstLine="31680"/>
        <w:rPr>
          <w:b/>
          <w:color w:val="652B91"/>
          <w:sz w:val="36"/>
          <w:szCs w:val="36"/>
        </w:rPr>
      </w:pPr>
      <w:r>
        <w:rPr>
          <w:noProof/>
        </w:rPr>
        <w:pict>
          <v:shape id="_x0000_s1041" type="#_x0000_t109" style="position:absolute;left:0;text-align:left;margin-left:141.75pt;margin-top:9.7pt;width:370.5pt;height:14.25pt;z-index:251667968" fillcolor="#7030a0"/>
        </w:pict>
      </w:r>
      <w:r>
        <w:rPr>
          <w:noProof/>
        </w:rPr>
        <w:pict>
          <v:shape id="_x0000_s1042" type="#_x0000_t12" style="position:absolute;left:0;text-align:left;margin-left:3.75pt;margin-top:6.7pt;width:18.75pt;height:18.75pt;z-index:251666944" fillcolor="#7030a0"/>
        </w:pict>
      </w:r>
      <w:r>
        <w:rPr>
          <w:rFonts w:hint="eastAsia"/>
          <w:b/>
          <w:color w:val="652B91"/>
          <w:sz w:val="36"/>
          <w:szCs w:val="36"/>
        </w:rPr>
        <w:t>往期部分师资</w:t>
      </w:r>
    </w:p>
    <w:p w:rsidR="00366704" w:rsidRDefault="00366704" w:rsidP="0016720B">
      <w:pPr>
        <w:spacing w:line="500" w:lineRule="exact"/>
        <w:ind w:firstLineChars="147" w:firstLine="31680"/>
        <w:rPr>
          <w:rFonts w:ascii="宋体" w:cs="宋体"/>
          <w:sz w:val="24"/>
          <w:szCs w:val="24"/>
        </w:rPr>
      </w:pPr>
      <w:r>
        <w:rPr>
          <w:rFonts w:ascii="宋体" w:hAnsi="宋体" w:cs="宋体" w:hint="eastAsia"/>
          <w:sz w:val="24"/>
          <w:szCs w:val="24"/>
        </w:rPr>
        <w:t>姚景源：著名经济学家，原国家统计局总经济师。</w:t>
      </w:r>
    </w:p>
    <w:p w:rsidR="00366704" w:rsidRDefault="00366704" w:rsidP="0016720B">
      <w:pPr>
        <w:spacing w:line="500" w:lineRule="exact"/>
        <w:ind w:firstLineChars="147" w:firstLine="31680"/>
        <w:rPr>
          <w:rFonts w:ascii="宋体" w:cs="宋体"/>
          <w:sz w:val="24"/>
          <w:szCs w:val="24"/>
        </w:rPr>
      </w:pPr>
      <w:r>
        <w:rPr>
          <w:rFonts w:ascii="宋体" w:hAnsi="宋体" w:cs="宋体" w:hint="eastAsia"/>
          <w:sz w:val="24"/>
          <w:szCs w:val="24"/>
        </w:rPr>
        <w:t>姜彦福：清华大学经济管理学院技术经济与管理系教授，博导。</w:t>
      </w:r>
    </w:p>
    <w:p w:rsidR="00366704" w:rsidRDefault="00366704" w:rsidP="0016720B">
      <w:pPr>
        <w:spacing w:line="500" w:lineRule="exact"/>
        <w:ind w:firstLineChars="147" w:firstLine="31680"/>
        <w:rPr>
          <w:rFonts w:ascii="宋体" w:cs="宋体"/>
          <w:sz w:val="24"/>
          <w:szCs w:val="24"/>
        </w:rPr>
      </w:pPr>
      <w:r>
        <w:rPr>
          <w:rFonts w:ascii="宋体" w:hAnsi="宋体" w:cs="宋体" w:hint="eastAsia"/>
          <w:sz w:val="24"/>
          <w:szCs w:val="24"/>
        </w:rPr>
        <w:t>臧日宏：中国农业大学经管院财政金融系，著名财务专家</w:t>
      </w:r>
    </w:p>
    <w:p w:rsidR="00366704" w:rsidRDefault="00366704" w:rsidP="0016720B">
      <w:pPr>
        <w:spacing w:line="500" w:lineRule="exact"/>
        <w:ind w:firstLineChars="147" w:firstLine="31680"/>
        <w:rPr>
          <w:rFonts w:ascii="宋体" w:cs="宋体"/>
          <w:sz w:val="24"/>
          <w:szCs w:val="24"/>
        </w:rPr>
      </w:pPr>
      <w:r>
        <w:rPr>
          <w:rFonts w:ascii="宋体" w:hAnsi="宋体" w:cs="宋体" w:hint="eastAsia"/>
          <w:sz w:val="24"/>
          <w:szCs w:val="24"/>
        </w:rPr>
        <w:t>温兆文：摩托罗拉（中国）公司、等多家国外公司财务总监等职位</w:t>
      </w:r>
    </w:p>
    <w:p w:rsidR="00366704" w:rsidRDefault="00366704" w:rsidP="0016720B">
      <w:pPr>
        <w:spacing w:line="500" w:lineRule="exact"/>
        <w:ind w:firstLineChars="147" w:firstLine="31680"/>
        <w:rPr>
          <w:rFonts w:ascii="宋体" w:cs="宋体"/>
          <w:sz w:val="24"/>
          <w:szCs w:val="24"/>
        </w:rPr>
      </w:pPr>
      <w:r>
        <w:rPr>
          <w:rFonts w:ascii="宋体" w:hAnsi="宋体" w:cs="宋体" w:hint="eastAsia"/>
          <w:sz w:val="24"/>
          <w:szCs w:val="24"/>
        </w:rPr>
        <w:t>刘玉章：原中国银行稽查处处长，高级会计师，著名财税专家</w:t>
      </w:r>
    </w:p>
    <w:p w:rsidR="00366704" w:rsidRDefault="00366704" w:rsidP="0016720B">
      <w:pPr>
        <w:spacing w:line="500" w:lineRule="exact"/>
        <w:ind w:firstLineChars="147" w:firstLine="31680"/>
        <w:rPr>
          <w:rFonts w:ascii="宋体" w:cs="宋体"/>
          <w:sz w:val="24"/>
          <w:szCs w:val="24"/>
        </w:rPr>
      </w:pPr>
      <w:r>
        <w:rPr>
          <w:rFonts w:ascii="宋体" w:hAnsi="宋体" w:cs="宋体" w:hint="eastAsia"/>
          <w:sz w:val="24"/>
          <w:szCs w:val="24"/>
        </w:rPr>
        <w:t>李玲瑶：美籍华人，国际金融学博士，北京大学国际金融研究中心研究员</w:t>
      </w:r>
    </w:p>
    <w:p w:rsidR="00366704" w:rsidRDefault="00366704" w:rsidP="0016720B">
      <w:pPr>
        <w:spacing w:line="500" w:lineRule="exact"/>
        <w:ind w:firstLineChars="147" w:firstLine="31680"/>
        <w:rPr>
          <w:rFonts w:ascii="宋体" w:cs="宋体"/>
          <w:sz w:val="24"/>
          <w:szCs w:val="24"/>
        </w:rPr>
      </w:pPr>
      <w:r>
        <w:rPr>
          <w:rFonts w:ascii="宋体" w:hAnsi="宋体" w:cs="宋体" w:hint="eastAsia"/>
          <w:sz w:val="24"/>
          <w:szCs w:val="24"/>
        </w:rPr>
        <w:t>王景江：著名财税和管理咨询专家，中国注册会计师</w:t>
      </w:r>
      <w:r>
        <w:rPr>
          <w:rFonts w:ascii="宋体" w:cs="宋体"/>
          <w:sz w:val="24"/>
          <w:szCs w:val="24"/>
        </w:rPr>
        <w:t>,</w:t>
      </w:r>
      <w:r>
        <w:rPr>
          <w:rFonts w:ascii="宋体" w:hAnsi="宋体" w:cs="宋体" w:hint="eastAsia"/>
          <w:sz w:val="24"/>
          <w:szCs w:val="24"/>
        </w:rPr>
        <w:t>首都经济研究会理事</w:t>
      </w:r>
    </w:p>
    <w:p w:rsidR="00366704" w:rsidRDefault="00366704" w:rsidP="0016720B">
      <w:pPr>
        <w:spacing w:line="500" w:lineRule="exact"/>
        <w:ind w:firstLineChars="147" w:firstLine="31680"/>
        <w:rPr>
          <w:rFonts w:ascii="宋体" w:cs="宋体"/>
          <w:sz w:val="24"/>
          <w:szCs w:val="24"/>
        </w:rPr>
      </w:pPr>
      <w:r>
        <w:rPr>
          <w:rFonts w:ascii="宋体" w:hAnsi="宋体" w:cs="宋体" w:hint="eastAsia"/>
          <w:sz w:val="24"/>
          <w:szCs w:val="24"/>
        </w:rPr>
        <w:t>于宝刚：著名投融资专家，金诺投资管理公司执行总裁，清华大学继续教育学院特聘教授。</w:t>
      </w:r>
    </w:p>
    <w:p w:rsidR="00366704" w:rsidRDefault="00366704" w:rsidP="0016720B">
      <w:pPr>
        <w:spacing w:line="500" w:lineRule="exact"/>
        <w:ind w:firstLineChars="147" w:firstLine="31680"/>
        <w:rPr>
          <w:rFonts w:ascii="宋体" w:cs="宋体"/>
          <w:sz w:val="24"/>
          <w:szCs w:val="24"/>
        </w:rPr>
      </w:pPr>
      <w:r>
        <w:rPr>
          <w:rFonts w:ascii="宋体" w:hAnsi="宋体" w:cs="宋体" w:hint="eastAsia"/>
          <w:sz w:val="24"/>
          <w:szCs w:val="24"/>
        </w:rPr>
        <w:t>冯朋程：对外经贸大学中国资本运营研究中心</w:t>
      </w:r>
    </w:p>
    <w:p w:rsidR="00366704" w:rsidRDefault="00366704" w:rsidP="0016720B">
      <w:pPr>
        <w:spacing w:line="500" w:lineRule="exact"/>
        <w:ind w:firstLineChars="147" w:firstLine="31680"/>
        <w:rPr>
          <w:rFonts w:ascii="宋体" w:cs="宋体"/>
          <w:sz w:val="24"/>
          <w:szCs w:val="24"/>
        </w:rPr>
      </w:pPr>
      <w:r>
        <w:rPr>
          <w:rFonts w:ascii="宋体" w:hAnsi="宋体" w:cs="宋体" w:hint="eastAsia"/>
          <w:sz w:val="24"/>
          <w:szCs w:val="24"/>
        </w:rPr>
        <w:t>陈</w:t>
      </w:r>
      <w:r>
        <w:rPr>
          <w:rFonts w:ascii="宋体" w:hAnsi="宋体" w:cs="宋体"/>
          <w:sz w:val="24"/>
          <w:szCs w:val="24"/>
        </w:rPr>
        <w:t xml:space="preserve">  </w:t>
      </w:r>
      <w:r>
        <w:rPr>
          <w:rFonts w:ascii="宋体" w:hAnsi="宋体" w:cs="宋体" w:hint="eastAsia"/>
          <w:sz w:val="24"/>
          <w:szCs w:val="24"/>
        </w:rPr>
        <w:t>光：中央财经大学经济学院副教授。</w:t>
      </w:r>
    </w:p>
    <w:p w:rsidR="00366704" w:rsidRDefault="00366704" w:rsidP="0016720B">
      <w:pPr>
        <w:spacing w:line="500" w:lineRule="exact"/>
        <w:ind w:firstLineChars="147" w:firstLine="31680"/>
        <w:rPr>
          <w:rFonts w:ascii="宋体" w:cs="宋体"/>
          <w:sz w:val="24"/>
          <w:szCs w:val="24"/>
        </w:rPr>
      </w:pPr>
      <w:r>
        <w:rPr>
          <w:rFonts w:ascii="宋体" w:hAnsi="宋体" w:cs="宋体" w:hint="eastAsia"/>
          <w:sz w:val="24"/>
          <w:szCs w:val="24"/>
        </w:rPr>
        <w:t>吴少平：首都经贸大学工商管理学院教授</w:t>
      </w:r>
      <w:r>
        <w:rPr>
          <w:rFonts w:ascii="宋体" w:hAnsi="宋体" w:cs="宋体"/>
          <w:sz w:val="24"/>
          <w:szCs w:val="24"/>
        </w:rPr>
        <w:t xml:space="preserve"> </w:t>
      </w:r>
      <w:r>
        <w:rPr>
          <w:rFonts w:ascii="宋体" w:hAnsi="宋体" w:cs="宋体" w:hint="eastAsia"/>
          <w:sz w:val="24"/>
          <w:szCs w:val="24"/>
        </w:rPr>
        <w:t>，清华大学企业家俱乐部专家委员会专家委员。</w:t>
      </w:r>
    </w:p>
    <w:p w:rsidR="00366704" w:rsidRDefault="00366704" w:rsidP="0016720B">
      <w:pPr>
        <w:spacing w:line="500" w:lineRule="exact"/>
        <w:ind w:firstLineChars="147" w:firstLine="31680"/>
        <w:rPr>
          <w:rFonts w:ascii="宋体" w:cs="宋体"/>
          <w:sz w:val="24"/>
          <w:szCs w:val="24"/>
        </w:rPr>
      </w:pPr>
      <w:r>
        <w:rPr>
          <w:rFonts w:ascii="宋体" w:hAnsi="宋体" w:cs="宋体" w:hint="eastAsia"/>
          <w:sz w:val="24"/>
          <w:szCs w:val="24"/>
        </w:rPr>
        <w:t>王明夫：知名管理咨询专家</w:t>
      </w:r>
    </w:p>
    <w:p w:rsidR="00366704" w:rsidRDefault="00366704" w:rsidP="0016720B">
      <w:pPr>
        <w:spacing w:line="500" w:lineRule="exact"/>
        <w:ind w:firstLineChars="147" w:firstLine="31680"/>
        <w:rPr>
          <w:rFonts w:ascii="宋体" w:cs="宋体"/>
          <w:sz w:val="24"/>
          <w:szCs w:val="24"/>
        </w:rPr>
      </w:pPr>
      <w:r>
        <w:rPr>
          <w:rFonts w:ascii="宋体" w:hAnsi="宋体" w:cs="宋体" w:hint="eastAsia"/>
          <w:sz w:val="24"/>
          <w:szCs w:val="24"/>
        </w:rPr>
        <w:t>张</w:t>
      </w:r>
      <w:r>
        <w:rPr>
          <w:rFonts w:ascii="宋体" w:hAnsi="宋体" w:cs="宋体"/>
          <w:sz w:val="24"/>
          <w:szCs w:val="24"/>
        </w:rPr>
        <w:t xml:space="preserve">  </w:t>
      </w:r>
      <w:r>
        <w:rPr>
          <w:rFonts w:ascii="宋体" w:hAnsi="宋体" w:cs="宋体" w:hint="eastAsia"/>
          <w:sz w:val="24"/>
          <w:szCs w:val="24"/>
        </w:rPr>
        <w:t>伟：北京大学经济学院金融学博士；主讲企业股份制改造、上市与资本运营。</w:t>
      </w:r>
    </w:p>
    <w:p w:rsidR="00366704" w:rsidRDefault="00366704" w:rsidP="0016720B">
      <w:pPr>
        <w:spacing w:line="500" w:lineRule="exact"/>
        <w:ind w:firstLineChars="147" w:firstLine="31680"/>
        <w:rPr>
          <w:rFonts w:ascii="宋体" w:cs="宋体"/>
          <w:sz w:val="24"/>
          <w:szCs w:val="24"/>
        </w:rPr>
      </w:pPr>
      <w:r>
        <w:rPr>
          <w:rFonts w:ascii="宋体" w:hAnsi="宋体" w:cs="宋体" w:hint="eastAsia"/>
          <w:sz w:val="24"/>
          <w:szCs w:val="24"/>
        </w:rPr>
        <w:t>袁</w:t>
      </w:r>
      <w:r>
        <w:rPr>
          <w:rFonts w:ascii="宋体" w:hAnsi="宋体" w:cs="宋体"/>
          <w:sz w:val="24"/>
          <w:szCs w:val="24"/>
        </w:rPr>
        <w:t xml:space="preserve">  </w:t>
      </w:r>
      <w:r>
        <w:rPr>
          <w:rFonts w:ascii="宋体" w:hAnsi="宋体" w:cs="宋体" w:hint="eastAsia"/>
          <w:sz w:val="24"/>
          <w:szCs w:val="24"/>
        </w:rPr>
        <w:t>立：北京化工大学教授，多所著名大学</w:t>
      </w:r>
      <w:r>
        <w:rPr>
          <w:rFonts w:ascii="宋体" w:hAnsi="宋体" w:cs="宋体"/>
          <w:sz w:val="24"/>
          <w:szCs w:val="24"/>
        </w:rPr>
        <w:t>EMBA</w:t>
      </w:r>
      <w:r>
        <w:rPr>
          <w:rFonts w:ascii="宋体" w:hAnsi="宋体" w:cs="宋体" w:hint="eastAsia"/>
          <w:sz w:val="24"/>
          <w:szCs w:val="24"/>
        </w:rPr>
        <w:t>财务主讲教授。</w:t>
      </w:r>
      <w:r>
        <w:rPr>
          <w:rFonts w:ascii="宋体" w:hAnsi="宋体" w:cs="宋体"/>
          <w:sz w:val="24"/>
          <w:szCs w:val="24"/>
        </w:rPr>
        <w:t xml:space="preserve"> </w:t>
      </w:r>
    </w:p>
    <w:p w:rsidR="00366704" w:rsidRDefault="00366704" w:rsidP="0016720B">
      <w:pPr>
        <w:spacing w:line="500" w:lineRule="exact"/>
        <w:ind w:firstLineChars="147" w:firstLine="31680"/>
        <w:rPr>
          <w:rFonts w:ascii="宋体" w:cs="宋体"/>
          <w:sz w:val="24"/>
          <w:szCs w:val="24"/>
        </w:rPr>
      </w:pPr>
      <w:r>
        <w:rPr>
          <w:rFonts w:ascii="宋体" w:hAnsi="宋体" w:cs="宋体" w:hint="eastAsia"/>
          <w:sz w:val="24"/>
          <w:szCs w:val="24"/>
        </w:rPr>
        <w:t>吴春明：著名咨询专家。实战专家、</w:t>
      </w:r>
      <w:r>
        <w:rPr>
          <w:rFonts w:ascii="宋体" w:hAnsi="宋体" w:cs="宋体"/>
          <w:sz w:val="24"/>
          <w:szCs w:val="24"/>
        </w:rPr>
        <w:t>AACTP</w:t>
      </w:r>
      <w:r>
        <w:rPr>
          <w:rFonts w:ascii="宋体" w:hAnsi="宋体" w:cs="宋体" w:hint="eastAsia"/>
          <w:sz w:val="24"/>
          <w:szCs w:val="24"/>
        </w:rPr>
        <w:t>国际认证讲师</w:t>
      </w:r>
      <w:r>
        <w:rPr>
          <w:rFonts w:ascii="宋体" w:hAnsi="宋体" w:cs="宋体"/>
          <w:sz w:val="24"/>
          <w:szCs w:val="24"/>
        </w:rPr>
        <w:t xml:space="preserve">  </w:t>
      </w:r>
    </w:p>
    <w:p w:rsidR="00366704" w:rsidRDefault="00366704" w:rsidP="0016720B">
      <w:pPr>
        <w:spacing w:line="500" w:lineRule="exact"/>
        <w:ind w:firstLineChars="147" w:firstLine="31680"/>
        <w:rPr>
          <w:rFonts w:ascii="宋体" w:cs="宋体"/>
          <w:sz w:val="24"/>
          <w:szCs w:val="24"/>
        </w:rPr>
      </w:pPr>
      <w:r>
        <w:rPr>
          <w:rFonts w:ascii="宋体" w:hAnsi="宋体" w:cs="宋体" w:hint="eastAsia"/>
          <w:sz w:val="24"/>
          <w:szCs w:val="24"/>
        </w:rPr>
        <w:t>易文峰：国税培训中心高级讲师。</w:t>
      </w:r>
      <w:r>
        <w:rPr>
          <w:rFonts w:ascii="宋体" w:hAnsi="宋体" w:cs="宋体"/>
          <w:sz w:val="24"/>
          <w:szCs w:val="24"/>
        </w:rPr>
        <w:t xml:space="preserve">  </w:t>
      </w:r>
    </w:p>
    <w:p w:rsidR="00366704" w:rsidRDefault="00366704" w:rsidP="0016720B">
      <w:pPr>
        <w:spacing w:line="500" w:lineRule="exact"/>
        <w:ind w:firstLineChars="147" w:firstLine="31680"/>
        <w:rPr>
          <w:rFonts w:ascii="宋体" w:cs="宋体"/>
          <w:sz w:val="24"/>
          <w:szCs w:val="24"/>
        </w:rPr>
      </w:pPr>
      <w:r>
        <w:rPr>
          <w:rFonts w:ascii="宋体" w:hAnsi="宋体" w:cs="宋体" w:hint="eastAsia"/>
          <w:sz w:val="24"/>
          <w:szCs w:val="24"/>
        </w:rPr>
        <w:t>刘玉章：原中国银行稽查处处长，高级会计师，著名财税专家。</w:t>
      </w:r>
      <w:r>
        <w:rPr>
          <w:rFonts w:ascii="宋体" w:hAnsi="宋体" w:cs="宋体"/>
          <w:sz w:val="24"/>
          <w:szCs w:val="24"/>
        </w:rPr>
        <w:t xml:space="preserve"> </w:t>
      </w:r>
    </w:p>
    <w:p w:rsidR="00366704" w:rsidRDefault="00366704" w:rsidP="0016720B">
      <w:pPr>
        <w:spacing w:line="500" w:lineRule="exact"/>
        <w:ind w:firstLineChars="147" w:firstLine="31680"/>
        <w:rPr>
          <w:rFonts w:ascii="宋体" w:cs="宋体"/>
          <w:sz w:val="24"/>
          <w:szCs w:val="24"/>
        </w:rPr>
      </w:pPr>
      <w:r>
        <w:rPr>
          <w:rFonts w:ascii="宋体" w:hAnsi="宋体" w:cs="宋体" w:hint="eastAsia"/>
          <w:sz w:val="24"/>
          <w:szCs w:val="24"/>
        </w:rPr>
        <w:t>刘太明：曾任国家税务总局稽查局局长，现任中国注册税务师协会副会长兼秘书长。</w:t>
      </w:r>
    </w:p>
    <w:p w:rsidR="00366704" w:rsidRDefault="00366704" w:rsidP="0016720B">
      <w:pPr>
        <w:spacing w:line="500" w:lineRule="exact"/>
        <w:ind w:firstLineChars="147" w:firstLine="31680"/>
        <w:rPr>
          <w:rFonts w:ascii="宋体" w:cs="宋体"/>
          <w:sz w:val="24"/>
          <w:szCs w:val="24"/>
        </w:rPr>
      </w:pPr>
      <w:r>
        <w:rPr>
          <w:rFonts w:ascii="宋体" w:hAnsi="宋体" w:cs="宋体" w:hint="eastAsia"/>
          <w:sz w:val="24"/>
          <w:szCs w:val="24"/>
        </w:rPr>
        <w:t>潘爱香</w:t>
      </w:r>
      <w:r>
        <w:rPr>
          <w:rFonts w:ascii="宋体" w:hAnsi="宋体" w:cs="宋体"/>
          <w:sz w:val="24"/>
          <w:szCs w:val="24"/>
        </w:rPr>
        <w:t xml:space="preserve">: </w:t>
      </w:r>
      <w:r>
        <w:rPr>
          <w:rFonts w:ascii="宋体" w:hAnsi="宋体" w:cs="宋体" w:hint="eastAsia"/>
          <w:sz w:val="24"/>
          <w:szCs w:val="24"/>
        </w:rPr>
        <w:t>现为北京工商大学会计学院教授，硕士生导师。</w:t>
      </w:r>
    </w:p>
    <w:p w:rsidR="00366704" w:rsidRDefault="00366704" w:rsidP="0016720B">
      <w:pPr>
        <w:spacing w:line="500" w:lineRule="exact"/>
        <w:ind w:firstLineChars="147" w:firstLine="31680"/>
        <w:rPr>
          <w:rFonts w:ascii="宋体" w:cs="宋体"/>
          <w:szCs w:val="21"/>
        </w:rPr>
      </w:pPr>
      <w:r>
        <w:rPr>
          <w:rFonts w:ascii="宋体" w:hAnsi="宋体" w:cs="宋体" w:hint="eastAsia"/>
          <w:szCs w:val="21"/>
        </w:rPr>
        <w:t>备注：以上是往期部分授课师资，根据老师时间安排和学员学习需求，研究院有调整部分师资的权利。</w:t>
      </w:r>
      <w:r>
        <w:rPr>
          <w:rFonts w:ascii="宋体" w:cs="宋体"/>
          <w:sz w:val="24"/>
          <w:szCs w:val="24"/>
        </w:rPr>
        <w:br/>
      </w:r>
    </w:p>
    <w:p w:rsidR="00366704" w:rsidRDefault="00366704" w:rsidP="0016720B">
      <w:pPr>
        <w:spacing w:line="480" w:lineRule="auto"/>
        <w:ind w:firstLineChars="149" w:firstLine="31680"/>
        <w:rPr>
          <w:b/>
          <w:color w:val="652B91"/>
          <w:sz w:val="36"/>
          <w:szCs w:val="36"/>
        </w:rPr>
      </w:pPr>
      <w:r>
        <w:rPr>
          <w:noProof/>
        </w:rPr>
        <w:pict>
          <v:shape id="_x0000_s1043" type="#_x0000_t109" style="position:absolute;left:0;text-align:left;margin-left:113.25pt;margin-top:9.45pt;width:374.25pt;height:13.5pt;z-index:251660800" fillcolor="#7030a0"/>
        </w:pict>
      </w:r>
      <w:r>
        <w:rPr>
          <w:noProof/>
        </w:rPr>
        <w:pict>
          <v:shape id="_x0000_s1044" type="#_x0000_t12" style="position:absolute;left:0;text-align:left;margin-left:-1.5pt;margin-top:5.7pt;width:18.75pt;height:18.75pt;z-index:251661824" fillcolor="#7030a0"/>
        </w:pict>
      </w:r>
      <w:r>
        <w:rPr>
          <w:rFonts w:hint="eastAsia"/>
          <w:b/>
          <w:color w:val="652B91"/>
          <w:sz w:val="36"/>
          <w:szCs w:val="36"/>
        </w:rPr>
        <w:t>学制安排</w:t>
      </w:r>
    </w:p>
    <w:p w:rsidR="00366704" w:rsidRDefault="00366704" w:rsidP="0016720B">
      <w:pPr>
        <w:pStyle w:val="1"/>
        <w:spacing w:line="440" w:lineRule="exact"/>
        <w:ind w:leftChars="-29" w:left="31680" w:hangingChars="25" w:firstLine="31680"/>
        <w:rPr>
          <w:rFonts w:ascii="宋体"/>
          <w:sz w:val="24"/>
          <w:shd w:val="clear" w:color="auto" w:fill="FFFFFF"/>
        </w:rPr>
      </w:pPr>
      <w:r>
        <w:rPr>
          <w:rFonts w:ascii="宋体" w:hAnsi="宋体"/>
          <w:sz w:val="24"/>
          <w:shd w:val="clear" w:color="auto" w:fill="FFFFFF"/>
        </w:rPr>
        <w:t>1</w:t>
      </w:r>
      <w:r>
        <w:rPr>
          <w:rFonts w:ascii="宋体" w:hAnsi="宋体" w:hint="eastAsia"/>
          <w:sz w:val="24"/>
          <w:shd w:val="clear" w:color="auto" w:fill="FFFFFF"/>
        </w:rPr>
        <w:t>、学制安排：学制</w:t>
      </w:r>
      <w:r>
        <w:rPr>
          <w:rFonts w:ascii="宋体" w:hAnsi="宋体"/>
          <w:sz w:val="24"/>
          <w:shd w:val="clear" w:color="auto" w:fill="FFFFFF"/>
        </w:rPr>
        <w:t>1</w:t>
      </w:r>
      <w:r>
        <w:rPr>
          <w:rFonts w:ascii="宋体" w:hAnsi="宋体" w:hint="eastAsia"/>
          <w:sz w:val="24"/>
          <w:shd w:val="clear" w:color="auto" w:fill="FFFFFF"/>
        </w:rPr>
        <w:t>年，</w:t>
      </w:r>
      <w:r>
        <w:rPr>
          <w:rFonts w:ascii="宋体" w:hAnsi="宋体" w:cs="宋体" w:hint="eastAsia"/>
          <w:color w:val="000000"/>
          <w:sz w:val="24"/>
        </w:rPr>
        <w:t>滚动式招生，</w:t>
      </w:r>
      <w:r>
        <w:rPr>
          <w:rFonts w:ascii="宋体" w:hAnsi="宋体" w:hint="eastAsia"/>
          <w:sz w:val="24"/>
          <w:shd w:val="clear" w:color="auto" w:fill="FFFFFF"/>
        </w:rPr>
        <w:t>两个月集中上课</w:t>
      </w:r>
      <w:r>
        <w:rPr>
          <w:rFonts w:ascii="宋体" w:hAnsi="宋体"/>
          <w:sz w:val="24"/>
          <w:shd w:val="clear" w:color="auto" w:fill="FFFFFF"/>
        </w:rPr>
        <w:t>3</w:t>
      </w:r>
      <w:r>
        <w:rPr>
          <w:rFonts w:ascii="宋体" w:hAnsi="宋体" w:hint="eastAsia"/>
          <w:sz w:val="24"/>
          <w:shd w:val="clear" w:color="auto" w:fill="FFFFFF"/>
        </w:rPr>
        <w:t>天（周五</w:t>
      </w:r>
      <w:r>
        <w:rPr>
          <w:rFonts w:ascii="宋体"/>
          <w:sz w:val="24"/>
          <w:shd w:val="clear" w:color="auto" w:fill="FFFFFF"/>
        </w:rPr>
        <w:t>-</w:t>
      </w:r>
      <w:r>
        <w:rPr>
          <w:rFonts w:ascii="宋体" w:hAnsi="宋体" w:hint="eastAsia"/>
          <w:sz w:val="24"/>
          <w:shd w:val="clear" w:color="auto" w:fill="FFFFFF"/>
        </w:rPr>
        <w:t>周日）。</w:t>
      </w:r>
    </w:p>
    <w:p w:rsidR="00366704" w:rsidRDefault="00366704" w:rsidP="0016720B">
      <w:pPr>
        <w:pStyle w:val="1"/>
        <w:spacing w:line="440" w:lineRule="exact"/>
        <w:ind w:leftChars="-29" w:left="31680" w:hangingChars="25" w:firstLine="31680"/>
        <w:rPr>
          <w:rFonts w:ascii="宋体"/>
          <w:color w:val="000000"/>
          <w:sz w:val="24"/>
        </w:rPr>
      </w:pPr>
      <w:r>
        <w:rPr>
          <w:rFonts w:ascii="宋体" w:hAnsi="宋体"/>
          <w:color w:val="000000"/>
          <w:sz w:val="24"/>
        </w:rPr>
        <w:t>2</w:t>
      </w:r>
      <w:r>
        <w:rPr>
          <w:rFonts w:ascii="宋体" w:hAnsi="宋体" w:hint="eastAsia"/>
          <w:color w:val="000000"/>
          <w:sz w:val="24"/>
        </w:rPr>
        <w:t>、学习地点：北京海淀区清大校内。</w:t>
      </w:r>
    </w:p>
    <w:p w:rsidR="00366704" w:rsidRDefault="00366704" w:rsidP="0016720B">
      <w:pPr>
        <w:pStyle w:val="1"/>
        <w:spacing w:line="440" w:lineRule="exact"/>
        <w:ind w:leftChars="-29" w:left="31680" w:hangingChars="25" w:firstLine="31680"/>
        <w:rPr>
          <w:rFonts w:ascii="宋体"/>
          <w:sz w:val="24"/>
          <w:shd w:val="clear" w:color="auto" w:fill="FFFFFF"/>
        </w:rPr>
      </w:pPr>
      <w:r>
        <w:rPr>
          <w:rFonts w:ascii="宋体" w:hAnsi="宋体"/>
          <w:color w:val="000000"/>
          <w:sz w:val="24"/>
        </w:rPr>
        <w:t>3</w:t>
      </w:r>
      <w:r>
        <w:rPr>
          <w:rFonts w:ascii="宋体" w:hAnsi="宋体" w:hint="eastAsia"/>
          <w:color w:val="000000"/>
          <w:sz w:val="24"/>
        </w:rPr>
        <w:t>、</w:t>
      </w:r>
      <w:r>
        <w:rPr>
          <w:rFonts w:ascii="宋体" w:hAnsi="宋体" w:hint="eastAsia"/>
          <w:sz w:val="24"/>
          <w:shd w:val="clear" w:color="auto" w:fill="FFFFFF"/>
        </w:rPr>
        <w:t>学习期满，颁发</w:t>
      </w:r>
      <w:r>
        <w:rPr>
          <w:rFonts w:ascii="宋体" w:hint="eastAsia"/>
          <w:sz w:val="24"/>
          <w:shd w:val="clear" w:color="auto" w:fill="FFFFFF"/>
        </w:rPr>
        <w:t>“</w:t>
      </w:r>
      <w:r>
        <w:rPr>
          <w:rFonts w:ascii="宋体" w:hAnsi="宋体" w:hint="eastAsia"/>
          <w:sz w:val="24"/>
          <w:shd w:val="clear" w:color="auto" w:fill="FFFFFF"/>
        </w:rPr>
        <w:t>清大实战财务总监高级研修班</w:t>
      </w:r>
      <w:r>
        <w:rPr>
          <w:rFonts w:ascii="宋体" w:hint="eastAsia"/>
          <w:sz w:val="24"/>
          <w:shd w:val="clear" w:color="auto" w:fill="FFFFFF"/>
        </w:rPr>
        <w:t>”</w:t>
      </w:r>
      <w:r>
        <w:rPr>
          <w:rFonts w:ascii="宋体" w:hAnsi="宋体" w:hint="eastAsia"/>
          <w:sz w:val="24"/>
          <w:shd w:val="clear" w:color="auto" w:fill="FFFFFF"/>
        </w:rPr>
        <w:t>结业证书。</w:t>
      </w:r>
    </w:p>
    <w:p w:rsidR="00366704" w:rsidRDefault="00366704" w:rsidP="0016720B">
      <w:pPr>
        <w:pStyle w:val="1"/>
        <w:spacing w:line="440" w:lineRule="exact"/>
        <w:ind w:leftChars="-29" w:left="31680" w:hangingChars="25" w:firstLine="31680"/>
        <w:rPr>
          <w:rFonts w:ascii="宋体"/>
          <w:color w:val="000000"/>
          <w:sz w:val="24"/>
        </w:rPr>
      </w:pPr>
    </w:p>
    <w:p w:rsidR="00366704" w:rsidRDefault="00366704" w:rsidP="0016720B">
      <w:pPr>
        <w:pStyle w:val="NormalWeb"/>
        <w:widowControl/>
        <w:spacing w:before="100" w:after="100"/>
        <w:ind w:firstLineChars="147" w:firstLine="31680"/>
        <w:rPr>
          <w:rFonts w:ascii="Times New Roman" w:hAnsi="Times New Roman"/>
          <w:b/>
          <w:color w:val="652B91"/>
          <w:kern w:val="2"/>
          <w:sz w:val="36"/>
          <w:szCs w:val="36"/>
        </w:rPr>
      </w:pPr>
      <w:r>
        <w:rPr>
          <w:noProof/>
        </w:rPr>
        <w:pict>
          <v:shape id="_x0000_s1045" type="#_x0000_t109" style="position:absolute;left:0;text-align:left;margin-left:109.5pt;margin-top:9.75pt;width:374.25pt;height:13.5pt;z-index:251663872" fillcolor="#7030a0"/>
        </w:pict>
      </w:r>
      <w:r>
        <w:rPr>
          <w:noProof/>
        </w:rPr>
        <w:pict>
          <v:shape id="_x0000_s1046" type="#_x0000_t12" style="position:absolute;left:0;text-align:left;margin-left:-.75pt;margin-top:5.25pt;width:18.75pt;height:18.75pt;z-index:251662848" fillcolor="#7030a0"/>
        </w:pict>
      </w:r>
      <w:r>
        <w:rPr>
          <w:rFonts w:ascii="Times New Roman" w:hAnsi="Times New Roman" w:hint="eastAsia"/>
          <w:b/>
          <w:color w:val="652B91"/>
          <w:kern w:val="2"/>
          <w:sz w:val="36"/>
          <w:szCs w:val="36"/>
        </w:rPr>
        <w:t>课程费用</w:t>
      </w:r>
    </w:p>
    <w:p w:rsidR="00366704" w:rsidRDefault="00366704" w:rsidP="006F6EB0">
      <w:pPr>
        <w:spacing w:beforeLines="50" w:line="560" w:lineRule="exact"/>
        <w:rPr>
          <w:rFonts w:ascii="宋体"/>
          <w:sz w:val="24"/>
          <w:shd w:val="clear" w:color="auto" w:fill="FFFFFF"/>
        </w:rPr>
      </w:pPr>
      <w:r>
        <w:rPr>
          <w:rFonts w:ascii="宋体" w:hAnsi="宋体"/>
          <w:sz w:val="24"/>
          <w:shd w:val="clear" w:color="auto" w:fill="FFFFFF"/>
        </w:rPr>
        <w:t>1</w:t>
      </w:r>
      <w:r>
        <w:rPr>
          <w:rFonts w:ascii="宋体" w:hAnsi="宋体" w:hint="eastAsia"/>
          <w:sz w:val="24"/>
          <w:shd w:val="clear" w:color="auto" w:fill="FFFFFF"/>
        </w:rPr>
        <w:t>、</w:t>
      </w:r>
      <w:r>
        <w:rPr>
          <w:rFonts w:ascii="宋体" w:hAnsi="宋体" w:hint="eastAsia"/>
          <w:b/>
          <w:sz w:val="24"/>
          <w:shd w:val="clear" w:color="auto" w:fill="FFFFFF"/>
        </w:rPr>
        <w:t>学费</w:t>
      </w:r>
      <w:r>
        <w:rPr>
          <w:rFonts w:ascii="宋体" w:hAnsi="宋体"/>
          <w:b/>
          <w:sz w:val="24"/>
          <w:shd w:val="clear" w:color="auto" w:fill="FFFFFF"/>
        </w:rPr>
        <w:t>25800</w:t>
      </w:r>
      <w:r>
        <w:rPr>
          <w:rFonts w:ascii="宋体" w:hAnsi="宋体" w:hint="eastAsia"/>
          <w:b/>
          <w:sz w:val="24"/>
          <w:shd w:val="clear" w:color="auto" w:fill="FFFFFF"/>
        </w:rPr>
        <w:t>元；</w:t>
      </w:r>
      <w:r>
        <w:rPr>
          <w:rFonts w:ascii="宋体"/>
          <w:sz w:val="24"/>
          <w:shd w:val="clear" w:color="auto" w:fill="FFFFFF"/>
        </w:rPr>
        <w:br/>
      </w:r>
      <w:r>
        <w:rPr>
          <w:rFonts w:ascii="宋体" w:hAnsi="宋体"/>
          <w:b/>
          <w:sz w:val="24"/>
          <w:shd w:val="clear" w:color="auto" w:fill="FFFFFF"/>
        </w:rPr>
        <w:t>2</w:t>
      </w:r>
      <w:r>
        <w:rPr>
          <w:rFonts w:ascii="宋体" w:hAnsi="宋体" w:hint="eastAsia"/>
          <w:b/>
          <w:sz w:val="24"/>
          <w:shd w:val="clear" w:color="auto" w:fill="FFFFFF"/>
        </w:rPr>
        <w:t>、汇款信息</w:t>
      </w:r>
    </w:p>
    <w:p w:rsidR="00366704" w:rsidRDefault="00366704">
      <w:pPr>
        <w:widowControl/>
        <w:jc w:val="left"/>
      </w:pPr>
      <w:r>
        <w:rPr>
          <w:rFonts w:ascii="宋体" w:hAnsi="宋体" w:cs="宋体" w:hint="eastAsia"/>
          <w:kern w:val="0"/>
          <w:sz w:val="24"/>
          <w:szCs w:val="24"/>
        </w:rPr>
        <w:t>开户行：北京银行清华大学支行</w:t>
      </w:r>
      <w:r>
        <w:rPr>
          <w:rFonts w:ascii="宋体" w:cs="宋体"/>
          <w:kern w:val="0"/>
          <w:sz w:val="24"/>
          <w:szCs w:val="24"/>
        </w:rPr>
        <w:br/>
      </w:r>
      <w:r>
        <w:rPr>
          <w:rFonts w:ascii="宋体" w:hAnsi="宋体" w:cs="宋体" w:hint="eastAsia"/>
          <w:kern w:val="0"/>
          <w:sz w:val="24"/>
          <w:szCs w:val="24"/>
        </w:rPr>
        <w:t>账</w:t>
      </w:r>
      <w:r>
        <w:rPr>
          <w:rFonts w:ascii="宋体" w:cs="宋体"/>
          <w:kern w:val="0"/>
          <w:sz w:val="24"/>
          <w:szCs w:val="24"/>
        </w:rPr>
        <w:t> </w:t>
      </w:r>
      <w:r>
        <w:rPr>
          <w:rFonts w:ascii="宋体" w:hAnsi="宋体" w:cs="宋体" w:hint="eastAsia"/>
          <w:kern w:val="0"/>
          <w:sz w:val="24"/>
          <w:szCs w:val="24"/>
        </w:rPr>
        <w:t>号：</w:t>
      </w:r>
      <w:r>
        <w:rPr>
          <w:rFonts w:ascii="宋体" w:hAnsi="宋体" w:cs="宋体"/>
          <w:kern w:val="0"/>
          <w:sz w:val="24"/>
          <w:szCs w:val="24"/>
        </w:rPr>
        <w:t>20000033139800013524984</w:t>
      </w:r>
      <w:r>
        <w:rPr>
          <w:rFonts w:ascii="宋体" w:hAnsi="宋体" w:cs="宋体"/>
          <w:kern w:val="0"/>
          <w:sz w:val="24"/>
          <w:szCs w:val="24"/>
        </w:rPr>
        <w:br/>
      </w:r>
      <w:r>
        <w:rPr>
          <w:rFonts w:ascii="宋体" w:hAnsi="宋体" w:cs="宋体" w:hint="eastAsia"/>
          <w:kern w:val="0"/>
          <w:sz w:val="24"/>
          <w:szCs w:val="24"/>
        </w:rPr>
        <w:t>户</w:t>
      </w:r>
      <w:r>
        <w:rPr>
          <w:rFonts w:ascii="宋体" w:cs="宋体"/>
          <w:kern w:val="0"/>
          <w:sz w:val="24"/>
          <w:szCs w:val="24"/>
        </w:rPr>
        <w:t> </w:t>
      </w:r>
      <w:r>
        <w:rPr>
          <w:rFonts w:ascii="宋体" w:hAnsi="宋体" w:cs="宋体" w:hint="eastAsia"/>
          <w:kern w:val="0"/>
          <w:sz w:val="24"/>
          <w:szCs w:val="24"/>
        </w:rPr>
        <w:t>名：北京清大厚德教育科技研究院</w:t>
      </w:r>
      <w:r>
        <w:rPr>
          <w:rFonts w:ascii="宋体" w:cs="宋体"/>
          <w:kern w:val="0"/>
          <w:sz w:val="24"/>
          <w:szCs w:val="24"/>
        </w:rPr>
        <w:t> </w:t>
      </w:r>
      <w:r>
        <w:rPr>
          <w:rFonts w:ascii="宋体" w:hAnsi="宋体" w:cs="宋体"/>
          <w:kern w:val="0"/>
          <w:sz w:val="24"/>
          <w:szCs w:val="24"/>
        </w:rPr>
        <w:t xml:space="preserve"> </w:t>
      </w:r>
    </w:p>
    <w:p w:rsidR="00366704" w:rsidRDefault="00366704">
      <w:pPr>
        <w:pStyle w:val="p0"/>
        <w:widowControl w:val="0"/>
        <w:spacing w:line="440" w:lineRule="exact"/>
        <w:rPr>
          <w:rFonts w:ascii="宋体" w:cs="宋体"/>
          <w:bCs/>
          <w:kern w:val="2"/>
          <w:sz w:val="24"/>
          <w:szCs w:val="24"/>
        </w:rPr>
      </w:pPr>
      <w:r>
        <w:rPr>
          <w:rFonts w:ascii="宋体" w:hAnsi="宋体" w:cs="宋体" w:hint="eastAsia"/>
          <w:bCs/>
          <w:kern w:val="2"/>
          <w:sz w:val="24"/>
          <w:szCs w:val="24"/>
        </w:rPr>
        <w:t>用</w:t>
      </w:r>
      <w:r>
        <w:rPr>
          <w:rFonts w:ascii="宋体" w:hAnsi="宋体" w:cs="宋体"/>
          <w:bCs/>
          <w:kern w:val="2"/>
          <w:sz w:val="24"/>
          <w:szCs w:val="24"/>
        </w:rPr>
        <w:t xml:space="preserve">  </w:t>
      </w:r>
      <w:r>
        <w:rPr>
          <w:rFonts w:ascii="宋体" w:hAnsi="宋体" w:cs="宋体" w:hint="eastAsia"/>
          <w:bCs/>
          <w:kern w:val="2"/>
          <w:sz w:val="24"/>
          <w:szCs w:val="24"/>
        </w:rPr>
        <w:t>途：清大财务总监班</w:t>
      </w:r>
      <w:r>
        <w:rPr>
          <w:rFonts w:ascii="宋体" w:hAnsi="宋体" w:cs="宋体" w:hint="eastAsia"/>
          <w:bCs/>
          <w:kern w:val="2"/>
          <w:sz w:val="24"/>
          <w:szCs w:val="24"/>
          <w:u w:val="single"/>
        </w:rPr>
        <w:t>×××</w:t>
      </w:r>
      <w:r>
        <w:rPr>
          <w:rFonts w:ascii="宋体" w:hAnsi="宋体" w:cs="宋体" w:hint="eastAsia"/>
          <w:bCs/>
          <w:kern w:val="2"/>
          <w:sz w:val="24"/>
          <w:szCs w:val="24"/>
        </w:rPr>
        <w:t>学费</w:t>
      </w:r>
      <w:r>
        <w:rPr>
          <w:rFonts w:ascii="宋体" w:cs="宋体"/>
          <w:bCs/>
          <w:kern w:val="2"/>
          <w:sz w:val="24"/>
          <w:szCs w:val="24"/>
        </w:rPr>
        <w:br/>
      </w:r>
    </w:p>
    <w:p w:rsidR="00366704" w:rsidRDefault="00366704" w:rsidP="0016720B">
      <w:pPr>
        <w:spacing w:line="480" w:lineRule="auto"/>
        <w:ind w:firstLineChars="100" w:firstLine="31680"/>
        <w:rPr>
          <w:b/>
          <w:color w:val="652B91"/>
          <w:sz w:val="36"/>
          <w:szCs w:val="36"/>
        </w:rPr>
      </w:pPr>
      <w:r>
        <w:rPr>
          <w:noProof/>
        </w:rPr>
        <w:pict>
          <v:shape id="_x0000_s1047" type="#_x0000_t109" style="position:absolute;left:0;text-align:left;margin-left:102.75pt;margin-top:9.4pt;width:374.25pt;height:13.5pt;z-index:251665920" fillcolor="#7030a0"/>
        </w:pict>
      </w:r>
      <w:r>
        <w:rPr>
          <w:noProof/>
        </w:rPr>
        <w:pict>
          <v:shape id="_x0000_s1048" type="#_x0000_t12" style="position:absolute;left:0;text-align:left;margin-left:-6.75pt;margin-top:5.65pt;width:18.75pt;height:18.75pt;z-index:251664896" fillcolor="#7030a0"/>
        </w:pict>
      </w:r>
      <w:r>
        <w:rPr>
          <w:rFonts w:hint="eastAsia"/>
          <w:b/>
          <w:color w:val="652B91"/>
          <w:sz w:val="36"/>
          <w:szCs w:val="36"/>
        </w:rPr>
        <w:t>教学管理</w:t>
      </w:r>
      <w:r>
        <w:rPr>
          <w:b/>
          <w:color w:val="652B91"/>
          <w:sz w:val="36"/>
          <w:szCs w:val="36"/>
        </w:rPr>
        <w:t xml:space="preserve"> </w:t>
      </w:r>
    </w:p>
    <w:p w:rsidR="00366704" w:rsidRDefault="00366704">
      <w:pPr>
        <w:spacing w:line="440" w:lineRule="exact"/>
        <w:rPr>
          <w:rFonts w:ascii="宋体"/>
          <w:sz w:val="24"/>
          <w:shd w:val="clear" w:color="auto" w:fill="FFFFFF"/>
        </w:rPr>
      </w:pPr>
      <w:r>
        <w:rPr>
          <w:rFonts w:ascii="宋体" w:hAnsi="宋体"/>
          <w:sz w:val="24"/>
          <w:shd w:val="clear" w:color="auto" w:fill="FFFFFF"/>
        </w:rPr>
        <w:t>1</w:t>
      </w:r>
      <w:r>
        <w:rPr>
          <w:rFonts w:ascii="宋体" w:hAnsi="宋体" w:hint="eastAsia"/>
          <w:sz w:val="24"/>
          <w:shd w:val="clear" w:color="auto" w:fill="FFFFFF"/>
        </w:rPr>
        <w:t>、研修班设班主任一名，负责相关的教学管理工作；由班主任协助组建班委会，选举班长等班委会人员，协助教学管理；</w:t>
      </w:r>
    </w:p>
    <w:p w:rsidR="00366704" w:rsidRDefault="00366704">
      <w:pPr>
        <w:spacing w:line="440" w:lineRule="exact"/>
        <w:rPr>
          <w:rFonts w:ascii="宋体"/>
          <w:sz w:val="24"/>
          <w:shd w:val="clear" w:color="auto" w:fill="FFFFFF"/>
        </w:rPr>
      </w:pPr>
      <w:r>
        <w:rPr>
          <w:rFonts w:ascii="宋体" w:hAnsi="宋体"/>
          <w:sz w:val="24"/>
          <w:shd w:val="clear" w:color="auto" w:fill="FFFFFF"/>
        </w:rPr>
        <w:t>2</w:t>
      </w:r>
      <w:r>
        <w:rPr>
          <w:rFonts w:ascii="宋体" w:hAnsi="宋体" w:hint="eastAsia"/>
          <w:sz w:val="24"/>
          <w:shd w:val="clear" w:color="auto" w:fill="FFFFFF"/>
        </w:rPr>
        <w:t>、班委会组织酒会、球赛、同学联谊、互访企业、成立班级企业等活动；</w:t>
      </w:r>
    </w:p>
    <w:p w:rsidR="00366704" w:rsidRDefault="00366704">
      <w:pPr>
        <w:spacing w:line="440" w:lineRule="exact"/>
        <w:rPr>
          <w:rFonts w:ascii="宋体"/>
          <w:sz w:val="24"/>
          <w:shd w:val="clear" w:color="auto" w:fill="FFFFFF"/>
        </w:rPr>
      </w:pPr>
      <w:r>
        <w:rPr>
          <w:rFonts w:ascii="宋体" w:hAnsi="宋体"/>
          <w:sz w:val="24"/>
          <w:shd w:val="clear" w:color="auto" w:fill="FFFFFF"/>
        </w:rPr>
        <w:t>3</w:t>
      </w:r>
      <w:r>
        <w:rPr>
          <w:rFonts w:ascii="宋体" w:hAnsi="宋体" w:hint="eastAsia"/>
          <w:sz w:val="24"/>
          <w:shd w:val="clear" w:color="auto" w:fill="FFFFFF"/>
        </w:rPr>
        <w:t>、评选优秀学员，颁发优秀学员荣誉证书；</w:t>
      </w:r>
      <w:r>
        <w:rPr>
          <w:rFonts w:ascii="宋体"/>
          <w:sz w:val="24"/>
          <w:shd w:val="clear" w:color="auto" w:fill="FFFFFF"/>
        </w:rPr>
        <w:br/>
      </w:r>
      <w:r>
        <w:rPr>
          <w:rFonts w:ascii="宋体" w:hAnsi="宋体"/>
          <w:sz w:val="24"/>
          <w:shd w:val="clear" w:color="auto" w:fill="FFFFFF"/>
        </w:rPr>
        <w:t>4</w:t>
      </w:r>
      <w:r>
        <w:rPr>
          <w:rFonts w:ascii="宋体" w:hAnsi="宋体" w:hint="eastAsia"/>
          <w:sz w:val="24"/>
          <w:shd w:val="clear" w:color="auto" w:fill="FFFFFF"/>
        </w:rPr>
        <w:t>、学员在清大厚德商学院正式注册并进行学习管理。</w:t>
      </w:r>
    </w:p>
    <w:p w:rsidR="00366704" w:rsidRDefault="00366704" w:rsidP="0016720B">
      <w:pPr>
        <w:pStyle w:val="NormalWeb"/>
        <w:widowControl/>
        <w:ind w:firstLineChars="98" w:firstLine="31680"/>
        <w:rPr>
          <w:rFonts w:ascii="Times New Roman" w:hAnsi="Times New Roman"/>
          <w:b/>
          <w:color w:val="652B91"/>
          <w:kern w:val="2"/>
          <w:sz w:val="36"/>
          <w:szCs w:val="36"/>
        </w:rPr>
      </w:pPr>
      <w:r>
        <w:rPr>
          <w:noProof/>
        </w:rPr>
        <w:pict>
          <v:rect id="_x0000_s1049" style="position:absolute;left:0;text-align:left;margin-left:98.3pt;margin-top:22.65pt;width:388.45pt;height:15.75pt;z-index:251668992;mso-position-horizontal-relative:margin;v-text-anchor:middle" fillcolor="#7030a0" strokecolor="#243f60" strokeweight="1pt">
            <w10:wrap anchorx="margin"/>
          </v:rect>
        </w:pict>
      </w:r>
      <w:r>
        <w:rPr>
          <w:noProof/>
        </w:rPr>
        <w:pict>
          <v:shape id="_x0000_s1050" type="#_x0000_t12" style="position:absolute;left:0;text-align:left;margin-left:-6.75pt;margin-top:19.65pt;width:18.75pt;height:18.75pt;z-index:251670016" fillcolor="#7030a0"/>
        </w:pict>
      </w:r>
      <w:r>
        <w:rPr>
          <w:rFonts w:ascii="Times New Roman" w:hAnsi="Times New Roman" w:hint="eastAsia"/>
          <w:b/>
          <w:color w:val="652B91"/>
          <w:kern w:val="2"/>
          <w:sz w:val="36"/>
          <w:szCs w:val="36"/>
        </w:rPr>
        <w:t>报名程序</w:t>
      </w:r>
      <w:r>
        <w:rPr>
          <w:rFonts w:ascii="Times New Roman" w:hAnsi="Times New Roman"/>
          <w:b/>
          <w:color w:val="652B91"/>
          <w:kern w:val="2"/>
          <w:sz w:val="36"/>
          <w:szCs w:val="36"/>
        </w:rPr>
        <w:t xml:space="preserve">  </w:t>
      </w:r>
    </w:p>
    <w:p w:rsidR="00366704" w:rsidRDefault="00366704" w:rsidP="0016720B">
      <w:pPr>
        <w:ind w:firstLineChars="100" w:firstLine="31680"/>
        <w:rPr>
          <w:rFonts w:ascii="宋体" w:cs="宋体"/>
          <w:sz w:val="24"/>
        </w:rPr>
      </w:pPr>
      <w:r>
        <w:rPr>
          <w:rFonts w:ascii="宋体" w:hAnsi="宋体" w:cs="宋体" w:hint="eastAsia"/>
          <w:sz w:val="24"/>
        </w:rPr>
        <w:t>提交报名表、申请材料</w:t>
      </w:r>
      <w:r>
        <w:rPr>
          <w:rFonts w:ascii="宋体" w:hAnsi="宋体" w:cs="宋体"/>
          <w:sz w:val="24"/>
        </w:rPr>
        <w:t xml:space="preserve"> </w:t>
      </w:r>
      <w:r>
        <w:rPr>
          <w:rFonts w:ascii="宋体" w:hAnsi="宋体" w:cs="宋体" w:hint="eastAsia"/>
          <w:sz w:val="24"/>
        </w:rPr>
        <w:t>→</w:t>
      </w:r>
      <w:r>
        <w:rPr>
          <w:rFonts w:ascii="宋体" w:hAnsi="宋体" w:cs="宋体"/>
          <w:sz w:val="24"/>
        </w:rPr>
        <w:t xml:space="preserve"> </w:t>
      </w:r>
      <w:r>
        <w:rPr>
          <w:rFonts w:ascii="宋体" w:hAnsi="宋体" w:cs="宋体" w:hint="eastAsia"/>
          <w:sz w:val="24"/>
        </w:rPr>
        <w:t>审核</w:t>
      </w:r>
      <w:r>
        <w:rPr>
          <w:rFonts w:ascii="宋体" w:hAnsi="宋体" w:cs="宋体"/>
          <w:sz w:val="24"/>
        </w:rPr>
        <w:t xml:space="preserve"> </w:t>
      </w:r>
      <w:r>
        <w:rPr>
          <w:rFonts w:ascii="宋体" w:hAnsi="宋体" w:cs="宋体" w:hint="eastAsia"/>
          <w:sz w:val="24"/>
        </w:rPr>
        <w:t>→发入学通知书</w:t>
      </w:r>
      <w:r>
        <w:rPr>
          <w:rFonts w:ascii="宋体" w:hAnsi="宋体" w:cs="宋体"/>
          <w:sz w:val="24"/>
        </w:rPr>
        <w:t xml:space="preserve"> </w:t>
      </w:r>
      <w:r>
        <w:rPr>
          <w:rFonts w:ascii="宋体" w:hAnsi="宋体" w:cs="宋体" w:hint="eastAsia"/>
          <w:sz w:val="24"/>
        </w:rPr>
        <w:t>→</w:t>
      </w:r>
      <w:r>
        <w:rPr>
          <w:rFonts w:ascii="宋体" w:hAnsi="宋体" w:cs="宋体"/>
          <w:sz w:val="24"/>
        </w:rPr>
        <w:t xml:space="preserve"> </w:t>
      </w:r>
      <w:r>
        <w:rPr>
          <w:rFonts w:ascii="宋体" w:hAnsi="宋体" w:cs="宋体" w:hint="eastAsia"/>
          <w:sz w:val="24"/>
        </w:rPr>
        <w:t>缴纳学费</w:t>
      </w:r>
      <w:r>
        <w:rPr>
          <w:rFonts w:ascii="宋体" w:hAnsi="宋体" w:cs="宋体"/>
          <w:sz w:val="24"/>
        </w:rPr>
        <w:t xml:space="preserve"> </w:t>
      </w:r>
      <w:r>
        <w:rPr>
          <w:rFonts w:ascii="宋体" w:hAnsi="宋体" w:cs="宋体" w:hint="eastAsia"/>
          <w:sz w:val="24"/>
        </w:rPr>
        <w:t>→报到→入学</w:t>
      </w:r>
    </w:p>
    <w:p w:rsidR="00366704" w:rsidRDefault="00366704">
      <w:pPr>
        <w:widowControl/>
        <w:adjustRightInd w:val="0"/>
        <w:snapToGrid w:val="0"/>
        <w:spacing w:line="520" w:lineRule="exact"/>
        <w:ind w:left="239"/>
        <w:jc w:val="left"/>
        <w:rPr>
          <w:rFonts w:ascii="宋体" w:cs="宋体"/>
          <w:sz w:val="24"/>
        </w:rPr>
      </w:pPr>
      <w:r>
        <w:rPr>
          <w:rFonts w:ascii="宋体" w:hAnsi="宋体" w:cs="宋体"/>
          <w:sz w:val="24"/>
        </w:rPr>
        <w:t>1</w:t>
      </w:r>
      <w:r>
        <w:rPr>
          <w:rFonts w:ascii="宋体" w:hAnsi="宋体" w:cs="宋体" w:hint="eastAsia"/>
          <w:sz w:val="24"/>
        </w:rPr>
        <w:t>、身份证复印件两份；</w:t>
      </w:r>
      <w:r>
        <w:rPr>
          <w:rFonts w:ascii="宋体" w:hAnsi="宋体" w:cs="宋体"/>
          <w:sz w:val="24"/>
        </w:rPr>
        <w:t xml:space="preserve"> 2</w:t>
      </w:r>
      <w:r>
        <w:rPr>
          <w:rFonts w:ascii="宋体" w:hAnsi="宋体" w:cs="宋体" w:hint="eastAsia"/>
          <w:sz w:val="24"/>
        </w:rPr>
        <w:t>、学历证明复印件两份；</w:t>
      </w:r>
      <w:r>
        <w:rPr>
          <w:rFonts w:ascii="宋体" w:hAnsi="宋体" w:cs="宋体"/>
          <w:sz w:val="24"/>
        </w:rPr>
        <w:t xml:space="preserve"> 3</w:t>
      </w:r>
      <w:r>
        <w:rPr>
          <w:rFonts w:ascii="宋体" w:hAnsi="宋体" w:cs="宋体" w:hint="eastAsia"/>
          <w:sz w:val="24"/>
        </w:rPr>
        <w:t>、两寸免冠证件照</w:t>
      </w:r>
      <w:r>
        <w:rPr>
          <w:rFonts w:ascii="宋体" w:hAnsi="宋体" w:cs="宋体"/>
          <w:sz w:val="24"/>
        </w:rPr>
        <w:t>2</w:t>
      </w:r>
      <w:r>
        <w:rPr>
          <w:rFonts w:ascii="宋体" w:hAnsi="宋体" w:cs="宋体" w:hint="eastAsia"/>
          <w:sz w:val="24"/>
        </w:rPr>
        <w:t>张</w:t>
      </w:r>
    </w:p>
    <w:p w:rsidR="00366704" w:rsidRDefault="00366704" w:rsidP="0016720B">
      <w:pPr>
        <w:spacing w:line="340" w:lineRule="exact"/>
        <w:rPr>
          <w:rFonts w:ascii="宋体" w:cs="Arial"/>
          <w:bCs/>
          <w:sz w:val="24"/>
        </w:rPr>
      </w:pPr>
      <w:r>
        <w:rPr>
          <w:rFonts w:ascii="宋体" w:hAnsi="宋体" w:cs="Arial"/>
          <w:bCs/>
          <w:sz w:val="24"/>
        </w:rPr>
        <w:t xml:space="preserve">      </w:t>
      </w:r>
    </w:p>
    <w:p w:rsidR="00366704" w:rsidRDefault="00366704" w:rsidP="0016720B">
      <w:pPr>
        <w:spacing w:line="340" w:lineRule="exact"/>
        <w:rPr>
          <w:rFonts w:ascii="宋体" w:cs="Arial"/>
          <w:bCs/>
          <w:sz w:val="24"/>
        </w:rPr>
      </w:pPr>
    </w:p>
    <w:p w:rsidR="00366704" w:rsidRDefault="00366704" w:rsidP="0016720B">
      <w:pPr>
        <w:spacing w:line="340" w:lineRule="exact"/>
        <w:rPr>
          <w:rFonts w:ascii="宋体" w:cs="Arial"/>
          <w:bCs/>
          <w:sz w:val="24"/>
        </w:rPr>
      </w:pPr>
    </w:p>
    <w:p w:rsidR="00366704" w:rsidRDefault="00366704" w:rsidP="0016720B">
      <w:pPr>
        <w:spacing w:line="340" w:lineRule="exact"/>
        <w:rPr>
          <w:rFonts w:ascii="宋体" w:cs="宋体"/>
          <w:szCs w:val="21"/>
        </w:rPr>
      </w:pPr>
      <w:r>
        <w:rPr>
          <w:rFonts w:ascii="宋体" w:hAnsi="宋体" w:cs="宋体" w:hint="eastAsia"/>
          <w:szCs w:val="21"/>
        </w:rPr>
        <w:t>联系人：王老师</w:t>
      </w:r>
      <w:r>
        <w:rPr>
          <w:rFonts w:ascii="宋体" w:hAnsi="宋体" w:cs="宋体"/>
          <w:szCs w:val="21"/>
        </w:rPr>
        <w:t>18610001769</w:t>
      </w:r>
      <w:r>
        <w:rPr>
          <w:rFonts w:ascii="宋体" w:hAnsi="宋体" w:cs="宋体"/>
          <w:szCs w:val="21"/>
        </w:rPr>
        <w:tab/>
      </w:r>
      <w:r>
        <w:rPr>
          <w:rFonts w:ascii="宋体" w:hAnsi="宋体" w:cs="宋体" w:hint="eastAsia"/>
          <w:szCs w:val="21"/>
        </w:rPr>
        <w:t>（微信同号）</w:t>
      </w:r>
    </w:p>
    <w:p w:rsidR="00366704" w:rsidRDefault="00366704" w:rsidP="0016720B">
      <w:pPr>
        <w:spacing w:line="340" w:lineRule="exact"/>
        <w:rPr>
          <w:rFonts w:ascii="宋体" w:hAnsi="宋体" w:cs="宋体"/>
          <w:szCs w:val="21"/>
        </w:rPr>
      </w:pPr>
      <w:r>
        <w:rPr>
          <w:rFonts w:ascii="宋体" w:hAnsi="宋体" w:cs="宋体" w:hint="eastAsia"/>
          <w:szCs w:val="21"/>
        </w:rPr>
        <w:t>电</w:t>
      </w:r>
      <w:r>
        <w:rPr>
          <w:rFonts w:ascii="宋体" w:hAnsi="宋体" w:cs="宋体"/>
          <w:szCs w:val="21"/>
        </w:rPr>
        <w:t xml:space="preserve">  </w:t>
      </w:r>
      <w:r>
        <w:rPr>
          <w:rFonts w:ascii="宋体" w:hAnsi="宋体" w:cs="宋体" w:hint="eastAsia"/>
          <w:szCs w:val="21"/>
        </w:rPr>
        <w:t>话：</w:t>
      </w:r>
      <w:r>
        <w:rPr>
          <w:rFonts w:ascii="宋体" w:hAnsi="宋体" w:cs="宋体"/>
          <w:szCs w:val="21"/>
        </w:rPr>
        <w:t xml:space="preserve">010-57220227       </w:t>
      </w:r>
    </w:p>
    <w:p w:rsidR="00366704" w:rsidRDefault="00366704" w:rsidP="0016720B">
      <w:pPr>
        <w:spacing w:line="340" w:lineRule="exact"/>
        <w:rPr>
          <w:rFonts w:ascii="宋体" w:cs="宋体"/>
          <w:szCs w:val="21"/>
        </w:rPr>
      </w:pPr>
      <w:r>
        <w:rPr>
          <w:rFonts w:ascii="宋体" w:hAnsi="宋体" w:cs="宋体" w:hint="eastAsia"/>
          <w:szCs w:val="21"/>
        </w:rPr>
        <w:t>邮</w:t>
      </w:r>
      <w:r>
        <w:rPr>
          <w:rFonts w:ascii="宋体" w:hAnsi="宋体" w:cs="宋体"/>
          <w:szCs w:val="21"/>
        </w:rPr>
        <w:t xml:space="preserve">  </w:t>
      </w:r>
      <w:r>
        <w:rPr>
          <w:rFonts w:ascii="宋体" w:hAnsi="宋体" w:cs="宋体" w:hint="eastAsia"/>
          <w:szCs w:val="21"/>
        </w:rPr>
        <w:t>箱：</w:t>
      </w:r>
      <w:hyperlink r:id="rId14" w:history="1">
        <w:r w:rsidRPr="00880914">
          <w:rPr>
            <w:rStyle w:val="Hyperlink"/>
            <w:rFonts w:ascii="宋体" w:hAnsi="宋体" w:cs="宋体"/>
            <w:szCs w:val="21"/>
          </w:rPr>
          <w:t>tsinghuadx@qq.com</w:t>
        </w:r>
      </w:hyperlink>
      <w:r>
        <w:rPr>
          <w:rFonts w:ascii="宋体" w:hAnsi="宋体" w:cs="宋体"/>
          <w:szCs w:val="21"/>
        </w:rPr>
        <w:t xml:space="preserve">    </w:t>
      </w:r>
      <w:hyperlink r:id="rId15" w:history="1">
        <w:r w:rsidRPr="00880914">
          <w:rPr>
            <w:rStyle w:val="Hyperlink"/>
            <w:rFonts w:ascii="宋体" w:hAnsi="宋体" w:cs="宋体"/>
            <w:szCs w:val="21"/>
          </w:rPr>
          <w:t>1530688819@qq.com</w:t>
        </w:r>
      </w:hyperlink>
    </w:p>
    <w:p w:rsidR="00366704" w:rsidRDefault="00366704" w:rsidP="0016720B">
      <w:pPr>
        <w:spacing w:line="360" w:lineRule="auto"/>
        <w:jc w:val="left"/>
        <w:rPr>
          <w:rFonts w:ascii="宋体"/>
          <w:b/>
          <w:sz w:val="28"/>
          <w:szCs w:val="28"/>
        </w:rPr>
      </w:pPr>
    </w:p>
    <w:p w:rsidR="00366704" w:rsidRDefault="00366704" w:rsidP="0016720B">
      <w:pPr>
        <w:widowControl/>
        <w:spacing w:before="100" w:beforeAutospacing="1" w:after="240" w:line="460" w:lineRule="exact"/>
        <w:outlineLvl w:val="0"/>
        <w:rPr>
          <w:rFonts w:ascii="宋体" w:cs="Arial"/>
          <w:bCs/>
          <w:sz w:val="24"/>
        </w:rPr>
      </w:pPr>
    </w:p>
    <w:p w:rsidR="00366704" w:rsidRDefault="00366704" w:rsidP="0016720B">
      <w:pPr>
        <w:spacing w:line="460" w:lineRule="exact"/>
        <w:ind w:leftChars="-337" w:left="31680" w:hangingChars="295" w:firstLine="31680"/>
        <w:rPr>
          <w:rFonts w:ascii="宋体" w:cs="Arial"/>
          <w:bCs/>
          <w:sz w:val="24"/>
        </w:rPr>
      </w:pPr>
    </w:p>
    <w:p w:rsidR="00366704" w:rsidRDefault="00366704" w:rsidP="0016720B">
      <w:pPr>
        <w:spacing w:line="460" w:lineRule="exact"/>
        <w:ind w:leftChars="-337" w:left="31680" w:hangingChars="295" w:firstLine="31680"/>
        <w:rPr>
          <w:rFonts w:ascii="宋体" w:cs="Arial"/>
          <w:bCs/>
          <w:sz w:val="24"/>
        </w:rPr>
      </w:pPr>
    </w:p>
    <w:p w:rsidR="00366704" w:rsidRDefault="00366704" w:rsidP="0016720B">
      <w:pPr>
        <w:spacing w:line="460" w:lineRule="exact"/>
        <w:ind w:leftChars="-337" w:left="31680" w:hangingChars="295" w:firstLine="31680"/>
        <w:rPr>
          <w:rFonts w:ascii="宋体" w:cs="Arial"/>
          <w:bCs/>
          <w:sz w:val="24"/>
        </w:rPr>
      </w:pPr>
    </w:p>
    <w:p w:rsidR="00366704" w:rsidRDefault="00366704" w:rsidP="0016720B">
      <w:pPr>
        <w:spacing w:line="460" w:lineRule="exact"/>
        <w:ind w:leftChars="-337" w:left="31680" w:hangingChars="295" w:firstLine="31680"/>
        <w:rPr>
          <w:rFonts w:ascii="宋体" w:cs="Arial"/>
          <w:bCs/>
          <w:sz w:val="24"/>
        </w:rPr>
      </w:pPr>
    </w:p>
    <w:p w:rsidR="00366704" w:rsidRDefault="00366704">
      <w:pPr>
        <w:spacing w:line="500" w:lineRule="exact"/>
        <w:rPr>
          <w:rFonts w:ascii="宋体"/>
          <w:b/>
          <w:color w:val="65498D"/>
          <w:sz w:val="30"/>
          <w:szCs w:val="30"/>
        </w:rPr>
      </w:pPr>
    </w:p>
    <w:p w:rsidR="00366704" w:rsidRDefault="00366704" w:rsidP="0016720B">
      <w:pPr>
        <w:spacing w:line="500" w:lineRule="exact"/>
        <w:ind w:firstLineChars="696" w:firstLine="31680"/>
        <w:rPr>
          <w:rFonts w:ascii="宋体"/>
          <w:b/>
          <w:color w:val="65498D"/>
          <w:sz w:val="30"/>
          <w:szCs w:val="30"/>
        </w:rPr>
      </w:pPr>
      <w:r>
        <w:rPr>
          <w:rFonts w:ascii="宋体" w:hAnsi="宋体" w:hint="eastAsia"/>
          <w:b/>
          <w:color w:val="65498D"/>
          <w:sz w:val="30"/>
          <w:szCs w:val="30"/>
        </w:rPr>
        <w:t>清大实战型财务总监（</w:t>
      </w:r>
      <w:r>
        <w:rPr>
          <w:rFonts w:ascii="宋体" w:hAnsi="宋体"/>
          <w:b/>
          <w:color w:val="65498D"/>
          <w:sz w:val="30"/>
          <w:szCs w:val="30"/>
        </w:rPr>
        <w:t>CFO</w:t>
      </w:r>
      <w:r>
        <w:rPr>
          <w:rFonts w:ascii="宋体" w:hAnsi="宋体" w:hint="eastAsia"/>
          <w:b/>
          <w:color w:val="65498D"/>
          <w:sz w:val="30"/>
          <w:szCs w:val="30"/>
        </w:rPr>
        <w:t>）高级研修班</w:t>
      </w:r>
    </w:p>
    <w:p w:rsidR="00366704" w:rsidRDefault="00366704" w:rsidP="0016720B">
      <w:pPr>
        <w:spacing w:line="500" w:lineRule="exact"/>
        <w:ind w:firstLineChars="400" w:firstLine="31680"/>
        <w:rPr>
          <w:rFonts w:ascii="宋体"/>
        </w:rPr>
      </w:pPr>
      <w:r>
        <w:rPr>
          <w:rFonts w:ascii="宋体" w:hAnsi="宋体" w:hint="eastAsia"/>
        </w:rPr>
        <w:t>开课日期：</w:t>
      </w:r>
      <w:r>
        <w:rPr>
          <w:rFonts w:ascii="宋体" w:hAnsi="宋体"/>
        </w:rPr>
        <w:t xml:space="preserve">    </w:t>
      </w:r>
      <w:r>
        <w:rPr>
          <w:rFonts w:ascii="黑体" w:eastAsia="黑体" w:hAnsi="宋体" w:hint="eastAsia"/>
        </w:rPr>
        <w:t>年</w:t>
      </w:r>
      <w:r>
        <w:rPr>
          <w:rFonts w:ascii="黑体" w:eastAsia="黑体" w:hAnsi="宋体"/>
        </w:rPr>
        <w:t xml:space="preserve">   </w:t>
      </w:r>
      <w:r>
        <w:rPr>
          <w:rFonts w:ascii="黑体" w:eastAsia="黑体" w:hAnsi="宋体" w:hint="eastAsia"/>
        </w:rPr>
        <w:t>月</w:t>
      </w:r>
      <w:r>
        <w:rPr>
          <w:rFonts w:ascii="黑体" w:eastAsia="黑体" w:hAnsi="宋体"/>
        </w:rPr>
        <w:t xml:space="preserve">  </w:t>
      </w:r>
      <w:r>
        <w:rPr>
          <w:rFonts w:ascii="黑体" w:eastAsia="黑体" w:hAnsi="宋体" w:hint="eastAsia"/>
        </w:rPr>
        <w:t>日</w:t>
      </w:r>
      <w:r>
        <w:rPr>
          <w:rFonts w:ascii="宋体" w:hAnsi="宋体"/>
          <w:sz w:val="36"/>
        </w:rPr>
        <w:t xml:space="preserve">   </w:t>
      </w:r>
      <w:r>
        <w:rPr>
          <w:rFonts w:ascii="宋体" w:hAnsi="宋体" w:hint="eastAsia"/>
          <w:sz w:val="36"/>
        </w:rPr>
        <w:t>报</w:t>
      </w:r>
      <w:r>
        <w:rPr>
          <w:rFonts w:ascii="宋体" w:hAnsi="宋体"/>
          <w:sz w:val="36"/>
        </w:rPr>
        <w:t xml:space="preserve"> </w:t>
      </w:r>
      <w:r>
        <w:rPr>
          <w:rFonts w:ascii="宋体" w:hAnsi="宋体" w:hint="eastAsia"/>
          <w:sz w:val="36"/>
        </w:rPr>
        <w:t>名</w:t>
      </w:r>
      <w:r>
        <w:rPr>
          <w:rFonts w:ascii="宋体" w:hAnsi="宋体"/>
          <w:sz w:val="36"/>
        </w:rPr>
        <w:t xml:space="preserve"> </w:t>
      </w:r>
      <w:r>
        <w:rPr>
          <w:rFonts w:ascii="宋体" w:hAnsi="宋体" w:hint="eastAsia"/>
          <w:sz w:val="36"/>
        </w:rPr>
        <w:t>申</w:t>
      </w:r>
      <w:r>
        <w:rPr>
          <w:rFonts w:ascii="宋体" w:hAnsi="宋体"/>
          <w:sz w:val="36"/>
        </w:rPr>
        <w:t xml:space="preserve"> </w:t>
      </w:r>
      <w:r>
        <w:rPr>
          <w:rFonts w:ascii="宋体" w:hAnsi="宋体" w:hint="eastAsia"/>
          <w:sz w:val="36"/>
        </w:rPr>
        <w:t>请</w:t>
      </w:r>
      <w:r>
        <w:rPr>
          <w:rFonts w:ascii="宋体" w:hAnsi="宋体"/>
          <w:sz w:val="36"/>
        </w:rPr>
        <w:t xml:space="preserve"> </w:t>
      </w:r>
      <w:r>
        <w:rPr>
          <w:rFonts w:ascii="宋体" w:hAnsi="宋体" w:hint="eastAsia"/>
          <w:sz w:val="36"/>
        </w:rPr>
        <w:t>表</w:t>
      </w:r>
      <w:r>
        <w:rPr>
          <w:rFonts w:ascii="宋体" w:hAnsi="宋体"/>
          <w:sz w:val="36"/>
        </w:rPr>
        <w:t xml:space="preserve">   </w:t>
      </w:r>
    </w:p>
    <w:tbl>
      <w:tblPr>
        <w:tblW w:w="9245"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A0"/>
      </w:tblPr>
      <w:tblGrid>
        <w:gridCol w:w="1204"/>
        <w:gridCol w:w="1227"/>
        <w:gridCol w:w="901"/>
        <w:gridCol w:w="1123"/>
        <w:gridCol w:w="946"/>
        <w:gridCol w:w="1156"/>
        <w:gridCol w:w="1352"/>
        <w:gridCol w:w="1336"/>
      </w:tblGrid>
      <w:tr w:rsidR="00366704">
        <w:trPr>
          <w:cantSplit/>
          <w:trHeight w:val="397"/>
          <w:jc w:val="center"/>
        </w:trPr>
        <w:tc>
          <w:tcPr>
            <w:tcW w:w="1204" w:type="dxa"/>
            <w:tcBorders>
              <w:top w:val="single" w:sz="18" w:space="0" w:color="auto"/>
              <w:left w:val="single" w:sz="18" w:space="0" w:color="auto"/>
              <w:bottom w:val="single" w:sz="4" w:space="0" w:color="auto"/>
              <w:right w:val="single" w:sz="4" w:space="0" w:color="auto"/>
            </w:tcBorders>
            <w:vAlign w:val="center"/>
          </w:tcPr>
          <w:p w:rsidR="00366704" w:rsidRDefault="00366704">
            <w:pPr>
              <w:rPr>
                <w:rFonts w:ascii="宋体"/>
              </w:rPr>
            </w:pPr>
            <w:r>
              <w:rPr>
                <w:rFonts w:ascii="宋体" w:hAnsi="宋体" w:hint="eastAsia"/>
              </w:rPr>
              <w:t>姓</w:t>
            </w:r>
            <w:r>
              <w:rPr>
                <w:rFonts w:ascii="宋体" w:hAnsi="宋体"/>
              </w:rPr>
              <w:t xml:space="preserve">    </w:t>
            </w:r>
            <w:r>
              <w:rPr>
                <w:rFonts w:ascii="宋体" w:hAnsi="宋体" w:hint="eastAsia"/>
              </w:rPr>
              <w:t>名</w:t>
            </w:r>
          </w:p>
        </w:tc>
        <w:tc>
          <w:tcPr>
            <w:tcW w:w="1227" w:type="dxa"/>
            <w:tcBorders>
              <w:top w:val="single" w:sz="18" w:space="0" w:color="auto"/>
              <w:left w:val="single" w:sz="4" w:space="0" w:color="auto"/>
              <w:bottom w:val="single" w:sz="4" w:space="0" w:color="auto"/>
              <w:right w:val="single" w:sz="4" w:space="0" w:color="auto"/>
            </w:tcBorders>
            <w:vAlign w:val="center"/>
          </w:tcPr>
          <w:p w:rsidR="00366704" w:rsidRDefault="00366704">
            <w:pPr>
              <w:rPr>
                <w:rFonts w:ascii="宋体"/>
              </w:rPr>
            </w:pPr>
          </w:p>
        </w:tc>
        <w:tc>
          <w:tcPr>
            <w:tcW w:w="901" w:type="dxa"/>
            <w:tcBorders>
              <w:top w:val="single" w:sz="18" w:space="0" w:color="auto"/>
              <w:left w:val="single" w:sz="4" w:space="0" w:color="auto"/>
              <w:bottom w:val="single" w:sz="4" w:space="0" w:color="auto"/>
              <w:right w:val="single" w:sz="4" w:space="0" w:color="auto"/>
            </w:tcBorders>
            <w:vAlign w:val="center"/>
          </w:tcPr>
          <w:p w:rsidR="00366704" w:rsidRDefault="00366704" w:rsidP="00366704">
            <w:pPr>
              <w:ind w:left="31680" w:hangingChars="50" w:firstLine="31680"/>
              <w:rPr>
                <w:rFonts w:ascii="宋体"/>
              </w:rPr>
            </w:pPr>
            <w:r>
              <w:rPr>
                <w:rFonts w:ascii="宋体" w:hAnsi="宋体" w:hint="eastAsia"/>
              </w:rPr>
              <w:t>性</w:t>
            </w:r>
            <w:r>
              <w:rPr>
                <w:rFonts w:ascii="宋体" w:hAnsi="宋体"/>
              </w:rPr>
              <w:t xml:space="preserve">  </w:t>
            </w:r>
            <w:r>
              <w:rPr>
                <w:rFonts w:ascii="宋体" w:hAnsi="宋体" w:hint="eastAsia"/>
              </w:rPr>
              <w:t>别</w:t>
            </w:r>
          </w:p>
        </w:tc>
        <w:tc>
          <w:tcPr>
            <w:tcW w:w="2069" w:type="dxa"/>
            <w:gridSpan w:val="2"/>
            <w:tcBorders>
              <w:top w:val="single" w:sz="18" w:space="0" w:color="auto"/>
              <w:left w:val="single" w:sz="4" w:space="0" w:color="auto"/>
              <w:bottom w:val="single" w:sz="4" w:space="0" w:color="auto"/>
              <w:right w:val="single" w:sz="4" w:space="0" w:color="auto"/>
            </w:tcBorders>
            <w:vAlign w:val="center"/>
          </w:tcPr>
          <w:p w:rsidR="00366704" w:rsidRDefault="00366704">
            <w:pPr>
              <w:rPr>
                <w:rFonts w:ascii="宋体"/>
              </w:rPr>
            </w:pPr>
          </w:p>
        </w:tc>
        <w:tc>
          <w:tcPr>
            <w:tcW w:w="1156" w:type="dxa"/>
            <w:tcBorders>
              <w:top w:val="single" w:sz="18" w:space="0" w:color="auto"/>
              <w:left w:val="single" w:sz="4" w:space="0" w:color="auto"/>
              <w:bottom w:val="single" w:sz="4" w:space="0" w:color="auto"/>
              <w:right w:val="single" w:sz="4" w:space="0" w:color="auto"/>
            </w:tcBorders>
            <w:vAlign w:val="center"/>
          </w:tcPr>
          <w:p w:rsidR="00366704" w:rsidRDefault="00366704">
            <w:pPr>
              <w:rPr>
                <w:rFonts w:ascii="宋体"/>
              </w:rPr>
            </w:pPr>
            <w:r>
              <w:rPr>
                <w:rFonts w:ascii="宋体" w:hAnsi="宋体" w:hint="eastAsia"/>
              </w:rPr>
              <w:t>出生日期</w:t>
            </w:r>
          </w:p>
        </w:tc>
        <w:tc>
          <w:tcPr>
            <w:tcW w:w="1352" w:type="dxa"/>
            <w:tcBorders>
              <w:top w:val="single" w:sz="18" w:space="0" w:color="auto"/>
              <w:left w:val="single" w:sz="4" w:space="0" w:color="auto"/>
              <w:bottom w:val="single" w:sz="4" w:space="0" w:color="auto"/>
              <w:right w:val="single" w:sz="4" w:space="0" w:color="auto"/>
            </w:tcBorders>
            <w:vAlign w:val="center"/>
          </w:tcPr>
          <w:p w:rsidR="00366704" w:rsidRDefault="00366704">
            <w:pPr>
              <w:rPr>
                <w:rFonts w:ascii="宋体"/>
              </w:rPr>
            </w:pPr>
          </w:p>
        </w:tc>
        <w:tc>
          <w:tcPr>
            <w:tcW w:w="1336" w:type="dxa"/>
            <w:vMerge w:val="restart"/>
            <w:tcBorders>
              <w:top w:val="single" w:sz="18" w:space="0" w:color="auto"/>
              <w:left w:val="single" w:sz="4" w:space="0" w:color="auto"/>
              <w:bottom w:val="single" w:sz="4" w:space="0" w:color="auto"/>
              <w:right w:val="single" w:sz="18" w:space="0" w:color="auto"/>
            </w:tcBorders>
            <w:vAlign w:val="center"/>
          </w:tcPr>
          <w:p w:rsidR="00366704" w:rsidRDefault="00366704">
            <w:pPr>
              <w:jc w:val="center"/>
              <w:rPr>
                <w:rFonts w:ascii="宋体"/>
              </w:rPr>
            </w:pPr>
            <w:r>
              <w:rPr>
                <w:rFonts w:ascii="宋体" w:hAnsi="宋体" w:hint="eastAsia"/>
              </w:rPr>
              <w:t>照</w:t>
            </w:r>
            <w:r>
              <w:rPr>
                <w:rFonts w:ascii="宋体" w:hAnsi="宋体"/>
              </w:rPr>
              <w:t xml:space="preserve">    </w:t>
            </w:r>
            <w:r>
              <w:rPr>
                <w:rFonts w:ascii="宋体" w:hAnsi="宋体" w:hint="eastAsia"/>
              </w:rPr>
              <w:t>片</w:t>
            </w:r>
            <w:r>
              <w:rPr>
                <w:rFonts w:ascii="宋体"/>
              </w:rPr>
              <w:br/>
            </w:r>
            <w:r>
              <w:rPr>
                <w:rFonts w:ascii="宋体" w:hAnsi="宋体"/>
              </w:rPr>
              <w:t>(</w:t>
            </w:r>
            <w:r>
              <w:rPr>
                <w:rFonts w:ascii="宋体" w:hAnsi="宋体" w:hint="eastAsia"/>
              </w:rPr>
              <w:t>可暂不贴</w:t>
            </w:r>
            <w:r>
              <w:rPr>
                <w:rFonts w:ascii="宋体" w:hAnsi="宋体"/>
              </w:rPr>
              <w:t>)</w:t>
            </w:r>
          </w:p>
        </w:tc>
      </w:tr>
      <w:tr w:rsidR="00366704">
        <w:trPr>
          <w:cantSplit/>
          <w:trHeight w:val="397"/>
          <w:jc w:val="center"/>
        </w:trPr>
        <w:tc>
          <w:tcPr>
            <w:tcW w:w="1204" w:type="dxa"/>
            <w:tcBorders>
              <w:top w:val="single" w:sz="4" w:space="0" w:color="auto"/>
              <w:left w:val="single" w:sz="18" w:space="0" w:color="auto"/>
              <w:bottom w:val="single" w:sz="4" w:space="0" w:color="auto"/>
              <w:right w:val="single" w:sz="4" w:space="0" w:color="auto"/>
            </w:tcBorders>
            <w:vAlign w:val="center"/>
          </w:tcPr>
          <w:p w:rsidR="00366704" w:rsidRDefault="00366704">
            <w:pPr>
              <w:rPr>
                <w:rFonts w:ascii="宋体"/>
              </w:rPr>
            </w:pPr>
            <w:r>
              <w:rPr>
                <w:rFonts w:ascii="宋体" w:hAnsi="宋体" w:hint="eastAsia"/>
              </w:rPr>
              <w:t>民</w:t>
            </w:r>
            <w:r>
              <w:rPr>
                <w:rFonts w:ascii="宋体" w:hAnsi="宋体"/>
              </w:rPr>
              <w:t xml:space="preserve">    </w:t>
            </w:r>
            <w:r>
              <w:rPr>
                <w:rFonts w:ascii="宋体" w:hAnsi="宋体" w:hint="eastAsia"/>
              </w:rPr>
              <w:t>族</w:t>
            </w:r>
          </w:p>
        </w:tc>
        <w:tc>
          <w:tcPr>
            <w:tcW w:w="1227" w:type="dxa"/>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p>
        </w:tc>
        <w:tc>
          <w:tcPr>
            <w:tcW w:w="901" w:type="dxa"/>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r>
              <w:rPr>
                <w:rFonts w:ascii="宋体" w:hAnsi="宋体" w:hint="eastAsia"/>
              </w:rPr>
              <w:t>婚</w:t>
            </w:r>
            <w:r>
              <w:rPr>
                <w:rFonts w:ascii="宋体" w:hAnsi="宋体"/>
              </w:rPr>
              <w:t xml:space="preserve">  </w:t>
            </w:r>
            <w:r>
              <w:rPr>
                <w:rFonts w:ascii="宋体" w:hAnsi="宋体" w:hint="eastAsia"/>
              </w:rPr>
              <w:t>否</w:t>
            </w: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p>
        </w:tc>
        <w:tc>
          <w:tcPr>
            <w:tcW w:w="1156" w:type="dxa"/>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r>
              <w:rPr>
                <w:rFonts w:ascii="宋体" w:hAnsi="宋体" w:hint="eastAsia"/>
              </w:rPr>
              <w:t>年</w:t>
            </w:r>
            <w:r>
              <w:rPr>
                <w:rFonts w:ascii="宋体" w:hAnsi="宋体"/>
              </w:rPr>
              <w:t xml:space="preserve">    </w:t>
            </w:r>
            <w:r>
              <w:rPr>
                <w:rFonts w:ascii="宋体" w:hAnsi="宋体" w:hint="eastAsia"/>
              </w:rPr>
              <w:t>龄</w:t>
            </w:r>
          </w:p>
        </w:tc>
        <w:tc>
          <w:tcPr>
            <w:tcW w:w="1352" w:type="dxa"/>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p>
        </w:tc>
        <w:tc>
          <w:tcPr>
            <w:tcW w:w="1336" w:type="dxa"/>
            <w:vMerge/>
            <w:tcBorders>
              <w:top w:val="single" w:sz="4" w:space="0" w:color="auto"/>
              <w:left w:val="single" w:sz="4" w:space="0" w:color="auto"/>
              <w:bottom w:val="single" w:sz="4" w:space="0" w:color="auto"/>
              <w:right w:val="single" w:sz="18" w:space="0" w:color="auto"/>
            </w:tcBorders>
            <w:vAlign w:val="center"/>
          </w:tcPr>
          <w:p w:rsidR="00366704" w:rsidRDefault="00366704">
            <w:pPr>
              <w:rPr>
                <w:rFonts w:ascii="宋体"/>
              </w:rPr>
            </w:pPr>
          </w:p>
        </w:tc>
      </w:tr>
      <w:tr w:rsidR="00366704">
        <w:trPr>
          <w:cantSplit/>
          <w:trHeight w:val="397"/>
          <w:jc w:val="center"/>
        </w:trPr>
        <w:tc>
          <w:tcPr>
            <w:tcW w:w="1204" w:type="dxa"/>
            <w:tcBorders>
              <w:top w:val="single" w:sz="4" w:space="0" w:color="auto"/>
              <w:left w:val="single" w:sz="18" w:space="0" w:color="auto"/>
              <w:bottom w:val="single" w:sz="4" w:space="0" w:color="auto"/>
              <w:right w:val="single" w:sz="4" w:space="0" w:color="auto"/>
            </w:tcBorders>
            <w:vAlign w:val="center"/>
          </w:tcPr>
          <w:p w:rsidR="00366704" w:rsidRDefault="00366704">
            <w:pPr>
              <w:rPr>
                <w:rFonts w:ascii="宋体"/>
              </w:rPr>
            </w:pPr>
            <w:r>
              <w:rPr>
                <w:rFonts w:ascii="宋体" w:hAnsi="宋体" w:hint="eastAsia"/>
              </w:rPr>
              <w:t>文化程度</w:t>
            </w:r>
          </w:p>
        </w:tc>
        <w:tc>
          <w:tcPr>
            <w:tcW w:w="1227" w:type="dxa"/>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p>
        </w:tc>
        <w:tc>
          <w:tcPr>
            <w:tcW w:w="901" w:type="dxa"/>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r>
              <w:rPr>
                <w:rFonts w:ascii="宋体" w:hAnsi="宋体" w:hint="eastAsia"/>
              </w:rPr>
              <w:t>专</w:t>
            </w:r>
            <w:r>
              <w:rPr>
                <w:rFonts w:ascii="宋体" w:hAnsi="宋体"/>
              </w:rPr>
              <w:t xml:space="preserve">  </w:t>
            </w:r>
            <w:r>
              <w:rPr>
                <w:rFonts w:ascii="宋体" w:hAnsi="宋体" w:hint="eastAsia"/>
              </w:rPr>
              <w:t>业</w:t>
            </w: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p>
        </w:tc>
        <w:tc>
          <w:tcPr>
            <w:tcW w:w="1156" w:type="dxa"/>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r>
              <w:rPr>
                <w:rFonts w:ascii="宋体" w:hAnsi="宋体" w:hint="eastAsia"/>
              </w:rPr>
              <w:t>籍</w:t>
            </w:r>
            <w:r>
              <w:rPr>
                <w:rFonts w:ascii="宋体" w:hAnsi="宋体"/>
              </w:rPr>
              <w:t xml:space="preserve">    </w:t>
            </w:r>
            <w:r>
              <w:rPr>
                <w:rFonts w:ascii="宋体" w:hAnsi="宋体" w:hint="eastAsia"/>
              </w:rPr>
              <w:t>贯</w:t>
            </w:r>
          </w:p>
        </w:tc>
        <w:tc>
          <w:tcPr>
            <w:tcW w:w="1352" w:type="dxa"/>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p>
        </w:tc>
        <w:tc>
          <w:tcPr>
            <w:tcW w:w="1336" w:type="dxa"/>
            <w:vMerge/>
            <w:tcBorders>
              <w:top w:val="single" w:sz="4" w:space="0" w:color="auto"/>
              <w:left w:val="single" w:sz="4" w:space="0" w:color="auto"/>
              <w:bottom w:val="single" w:sz="4" w:space="0" w:color="auto"/>
              <w:right w:val="single" w:sz="18" w:space="0" w:color="auto"/>
            </w:tcBorders>
            <w:vAlign w:val="center"/>
          </w:tcPr>
          <w:p w:rsidR="00366704" w:rsidRDefault="00366704">
            <w:pPr>
              <w:rPr>
                <w:rFonts w:ascii="宋体"/>
              </w:rPr>
            </w:pPr>
          </w:p>
        </w:tc>
      </w:tr>
      <w:tr w:rsidR="00366704">
        <w:trPr>
          <w:cantSplit/>
          <w:trHeight w:val="397"/>
          <w:jc w:val="center"/>
        </w:trPr>
        <w:tc>
          <w:tcPr>
            <w:tcW w:w="1204" w:type="dxa"/>
            <w:tcBorders>
              <w:top w:val="single" w:sz="4" w:space="0" w:color="auto"/>
              <w:left w:val="single" w:sz="18" w:space="0" w:color="auto"/>
              <w:bottom w:val="single" w:sz="4" w:space="0" w:color="auto"/>
              <w:right w:val="single" w:sz="4" w:space="0" w:color="auto"/>
            </w:tcBorders>
            <w:vAlign w:val="center"/>
          </w:tcPr>
          <w:p w:rsidR="00366704" w:rsidRDefault="00366704">
            <w:pPr>
              <w:rPr>
                <w:rFonts w:ascii="宋体"/>
              </w:rPr>
            </w:pPr>
            <w:r>
              <w:rPr>
                <w:rFonts w:ascii="宋体" w:hAnsi="宋体" w:hint="eastAsia"/>
              </w:rPr>
              <w:t>单位名称</w:t>
            </w:r>
          </w:p>
        </w:tc>
        <w:tc>
          <w:tcPr>
            <w:tcW w:w="6705" w:type="dxa"/>
            <w:gridSpan w:val="6"/>
            <w:tcBorders>
              <w:top w:val="single" w:sz="4" w:space="0" w:color="auto"/>
              <w:left w:val="single" w:sz="4" w:space="0" w:color="auto"/>
              <w:bottom w:val="single" w:sz="4" w:space="0" w:color="auto"/>
              <w:right w:val="single" w:sz="4" w:space="0" w:color="auto"/>
            </w:tcBorders>
            <w:vAlign w:val="center"/>
          </w:tcPr>
          <w:p w:rsidR="00366704" w:rsidRDefault="00366704" w:rsidP="00366704">
            <w:pPr>
              <w:ind w:leftChars="-90" w:left="31680"/>
              <w:jc w:val="center"/>
              <w:rPr>
                <w:rFonts w:ascii="宋体"/>
              </w:rPr>
            </w:pPr>
          </w:p>
        </w:tc>
        <w:tc>
          <w:tcPr>
            <w:tcW w:w="1336" w:type="dxa"/>
            <w:vMerge/>
            <w:tcBorders>
              <w:top w:val="single" w:sz="4" w:space="0" w:color="auto"/>
              <w:left w:val="single" w:sz="4" w:space="0" w:color="auto"/>
              <w:bottom w:val="single" w:sz="4" w:space="0" w:color="auto"/>
              <w:right w:val="single" w:sz="18" w:space="0" w:color="auto"/>
            </w:tcBorders>
            <w:vAlign w:val="center"/>
          </w:tcPr>
          <w:p w:rsidR="00366704" w:rsidRDefault="00366704">
            <w:pPr>
              <w:rPr>
                <w:rFonts w:ascii="宋体"/>
              </w:rPr>
            </w:pPr>
          </w:p>
        </w:tc>
      </w:tr>
      <w:tr w:rsidR="00366704">
        <w:trPr>
          <w:cantSplit/>
          <w:trHeight w:val="397"/>
          <w:jc w:val="center"/>
        </w:trPr>
        <w:tc>
          <w:tcPr>
            <w:tcW w:w="1204" w:type="dxa"/>
            <w:tcBorders>
              <w:top w:val="single" w:sz="4" w:space="0" w:color="auto"/>
              <w:left w:val="single" w:sz="18" w:space="0" w:color="auto"/>
              <w:bottom w:val="single" w:sz="4" w:space="0" w:color="auto"/>
              <w:right w:val="single" w:sz="4" w:space="0" w:color="auto"/>
            </w:tcBorders>
            <w:vAlign w:val="center"/>
          </w:tcPr>
          <w:p w:rsidR="00366704" w:rsidRDefault="00366704">
            <w:pPr>
              <w:rPr>
                <w:rFonts w:ascii="宋体"/>
              </w:rPr>
            </w:pPr>
            <w:r>
              <w:rPr>
                <w:rFonts w:ascii="宋体" w:hAnsi="宋体" w:hint="eastAsia"/>
              </w:rPr>
              <w:t>通讯地址</w:t>
            </w:r>
          </w:p>
        </w:tc>
        <w:tc>
          <w:tcPr>
            <w:tcW w:w="4197" w:type="dxa"/>
            <w:gridSpan w:val="4"/>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p>
        </w:tc>
        <w:tc>
          <w:tcPr>
            <w:tcW w:w="1156" w:type="dxa"/>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r>
              <w:rPr>
                <w:rFonts w:ascii="宋体" w:hAnsi="宋体" w:hint="eastAsia"/>
              </w:rPr>
              <w:t>邮</w:t>
            </w:r>
            <w:r>
              <w:rPr>
                <w:rFonts w:ascii="宋体" w:hAnsi="宋体"/>
              </w:rPr>
              <w:t xml:space="preserve">    </w:t>
            </w:r>
            <w:r>
              <w:rPr>
                <w:rFonts w:ascii="宋体" w:hAnsi="宋体" w:hint="eastAsia"/>
              </w:rPr>
              <w:t>编</w:t>
            </w:r>
          </w:p>
        </w:tc>
        <w:tc>
          <w:tcPr>
            <w:tcW w:w="1352" w:type="dxa"/>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p>
        </w:tc>
        <w:tc>
          <w:tcPr>
            <w:tcW w:w="1336" w:type="dxa"/>
            <w:vMerge/>
            <w:tcBorders>
              <w:top w:val="single" w:sz="4" w:space="0" w:color="auto"/>
              <w:left w:val="single" w:sz="4" w:space="0" w:color="auto"/>
              <w:bottom w:val="single" w:sz="4" w:space="0" w:color="auto"/>
              <w:right w:val="single" w:sz="18" w:space="0" w:color="auto"/>
            </w:tcBorders>
            <w:vAlign w:val="center"/>
          </w:tcPr>
          <w:p w:rsidR="00366704" w:rsidRDefault="00366704">
            <w:pPr>
              <w:rPr>
                <w:rFonts w:ascii="宋体"/>
              </w:rPr>
            </w:pPr>
          </w:p>
        </w:tc>
      </w:tr>
      <w:tr w:rsidR="00366704">
        <w:trPr>
          <w:trHeight w:val="397"/>
          <w:jc w:val="center"/>
        </w:trPr>
        <w:tc>
          <w:tcPr>
            <w:tcW w:w="1204" w:type="dxa"/>
            <w:tcBorders>
              <w:top w:val="single" w:sz="4" w:space="0" w:color="auto"/>
              <w:left w:val="single" w:sz="18" w:space="0" w:color="auto"/>
              <w:bottom w:val="single" w:sz="4" w:space="0" w:color="auto"/>
              <w:right w:val="single" w:sz="4" w:space="0" w:color="auto"/>
            </w:tcBorders>
            <w:vAlign w:val="center"/>
          </w:tcPr>
          <w:p w:rsidR="00366704" w:rsidRDefault="00366704">
            <w:pPr>
              <w:rPr>
                <w:rFonts w:ascii="宋体"/>
              </w:rPr>
            </w:pPr>
            <w:r>
              <w:rPr>
                <w:rFonts w:ascii="宋体" w:hAnsi="宋体" w:hint="eastAsia"/>
              </w:rPr>
              <w:t>所在部门</w:t>
            </w:r>
          </w:p>
        </w:tc>
        <w:tc>
          <w:tcPr>
            <w:tcW w:w="1227" w:type="dxa"/>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p>
        </w:tc>
        <w:tc>
          <w:tcPr>
            <w:tcW w:w="901" w:type="dxa"/>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r>
              <w:rPr>
                <w:rFonts w:ascii="宋体" w:hAnsi="宋体" w:hint="eastAsia"/>
              </w:rPr>
              <w:t>职</w:t>
            </w:r>
            <w:r>
              <w:rPr>
                <w:rFonts w:ascii="宋体" w:hAnsi="宋体"/>
              </w:rPr>
              <w:t xml:space="preserve">  </w:t>
            </w:r>
            <w:r>
              <w:rPr>
                <w:rFonts w:ascii="宋体" w:hAnsi="宋体" w:hint="eastAsia"/>
              </w:rPr>
              <w:t>务</w:t>
            </w: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p>
        </w:tc>
        <w:tc>
          <w:tcPr>
            <w:tcW w:w="1156" w:type="dxa"/>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r>
              <w:rPr>
                <w:rFonts w:ascii="宋体" w:hAnsi="宋体" w:hint="eastAsia"/>
              </w:rPr>
              <w:t>单位电话</w:t>
            </w:r>
          </w:p>
        </w:tc>
        <w:tc>
          <w:tcPr>
            <w:tcW w:w="2688" w:type="dxa"/>
            <w:gridSpan w:val="2"/>
            <w:tcBorders>
              <w:top w:val="single" w:sz="4" w:space="0" w:color="auto"/>
              <w:left w:val="single" w:sz="4" w:space="0" w:color="auto"/>
              <w:bottom w:val="single" w:sz="4" w:space="0" w:color="auto"/>
              <w:right w:val="single" w:sz="18" w:space="0" w:color="auto"/>
            </w:tcBorders>
            <w:vAlign w:val="center"/>
          </w:tcPr>
          <w:p w:rsidR="00366704" w:rsidRDefault="00366704">
            <w:pPr>
              <w:rPr>
                <w:rFonts w:ascii="宋体"/>
              </w:rPr>
            </w:pPr>
          </w:p>
        </w:tc>
      </w:tr>
      <w:tr w:rsidR="00366704">
        <w:trPr>
          <w:trHeight w:val="397"/>
          <w:jc w:val="center"/>
        </w:trPr>
        <w:tc>
          <w:tcPr>
            <w:tcW w:w="1204" w:type="dxa"/>
            <w:tcBorders>
              <w:top w:val="single" w:sz="4" w:space="0" w:color="auto"/>
              <w:left w:val="single" w:sz="18" w:space="0" w:color="auto"/>
              <w:bottom w:val="single" w:sz="4" w:space="0" w:color="auto"/>
              <w:right w:val="single" w:sz="4" w:space="0" w:color="auto"/>
            </w:tcBorders>
            <w:vAlign w:val="center"/>
          </w:tcPr>
          <w:p w:rsidR="00366704" w:rsidRDefault="00366704">
            <w:pPr>
              <w:rPr>
                <w:rFonts w:ascii="宋体"/>
              </w:rPr>
            </w:pPr>
            <w:r>
              <w:rPr>
                <w:rFonts w:ascii="宋体" w:hAnsi="宋体" w:hint="eastAsia"/>
              </w:rPr>
              <w:t>外语语种</w:t>
            </w:r>
          </w:p>
        </w:tc>
        <w:tc>
          <w:tcPr>
            <w:tcW w:w="1227" w:type="dxa"/>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p>
        </w:tc>
        <w:tc>
          <w:tcPr>
            <w:tcW w:w="901" w:type="dxa"/>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r>
              <w:rPr>
                <w:rFonts w:ascii="宋体" w:hAnsi="宋体" w:hint="eastAsia"/>
              </w:rPr>
              <w:t>职</w:t>
            </w:r>
            <w:r>
              <w:rPr>
                <w:rFonts w:ascii="宋体" w:hAnsi="宋体"/>
              </w:rPr>
              <w:t xml:space="preserve">  </w:t>
            </w:r>
            <w:r>
              <w:rPr>
                <w:rFonts w:ascii="宋体" w:hAnsi="宋体" w:hint="eastAsia"/>
              </w:rPr>
              <w:t>称</w:t>
            </w:r>
          </w:p>
        </w:tc>
        <w:tc>
          <w:tcPr>
            <w:tcW w:w="2069" w:type="dxa"/>
            <w:gridSpan w:val="2"/>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p>
        </w:tc>
        <w:tc>
          <w:tcPr>
            <w:tcW w:w="1156" w:type="dxa"/>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r>
              <w:rPr>
                <w:rFonts w:ascii="宋体" w:hAnsi="宋体" w:hint="eastAsia"/>
              </w:rPr>
              <w:t>手</w:t>
            </w:r>
            <w:r>
              <w:rPr>
                <w:rFonts w:ascii="宋体" w:hAnsi="宋体"/>
              </w:rPr>
              <w:t xml:space="preserve">    </w:t>
            </w:r>
            <w:r>
              <w:rPr>
                <w:rFonts w:ascii="宋体" w:hAnsi="宋体" w:hint="eastAsia"/>
              </w:rPr>
              <w:t>机</w:t>
            </w:r>
          </w:p>
        </w:tc>
        <w:tc>
          <w:tcPr>
            <w:tcW w:w="2688" w:type="dxa"/>
            <w:gridSpan w:val="2"/>
            <w:tcBorders>
              <w:top w:val="single" w:sz="4" w:space="0" w:color="auto"/>
              <w:left w:val="single" w:sz="4" w:space="0" w:color="auto"/>
              <w:bottom w:val="single" w:sz="4" w:space="0" w:color="auto"/>
              <w:right w:val="single" w:sz="18" w:space="0" w:color="auto"/>
            </w:tcBorders>
            <w:vAlign w:val="center"/>
          </w:tcPr>
          <w:p w:rsidR="00366704" w:rsidRDefault="00366704">
            <w:pPr>
              <w:rPr>
                <w:rFonts w:ascii="宋体"/>
              </w:rPr>
            </w:pPr>
          </w:p>
        </w:tc>
      </w:tr>
      <w:tr w:rsidR="00366704">
        <w:trPr>
          <w:trHeight w:val="397"/>
          <w:jc w:val="center"/>
        </w:trPr>
        <w:tc>
          <w:tcPr>
            <w:tcW w:w="1204" w:type="dxa"/>
            <w:tcBorders>
              <w:top w:val="single" w:sz="4" w:space="0" w:color="auto"/>
              <w:left w:val="single" w:sz="18" w:space="0" w:color="auto"/>
              <w:bottom w:val="single" w:sz="4" w:space="0" w:color="auto"/>
              <w:right w:val="single" w:sz="4" w:space="0" w:color="auto"/>
            </w:tcBorders>
            <w:vAlign w:val="center"/>
          </w:tcPr>
          <w:p w:rsidR="00366704" w:rsidRDefault="00366704">
            <w:pPr>
              <w:rPr>
                <w:rFonts w:ascii="宋体"/>
              </w:rPr>
            </w:pPr>
            <w:r>
              <w:rPr>
                <w:rFonts w:ascii="宋体" w:hAnsi="宋体" w:hint="eastAsia"/>
              </w:rPr>
              <w:t>身份证号</w:t>
            </w:r>
          </w:p>
        </w:tc>
        <w:tc>
          <w:tcPr>
            <w:tcW w:w="4197" w:type="dxa"/>
            <w:gridSpan w:val="4"/>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p>
        </w:tc>
        <w:tc>
          <w:tcPr>
            <w:tcW w:w="1156" w:type="dxa"/>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r>
              <w:rPr>
                <w:rFonts w:ascii="宋体" w:hAnsi="宋体" w:hint="eastAsia"/>
              </w:rPr>
              <w:t>传</w:t>
            </w:r>
            <w:r>
              <w:rPr>
                <w:rFonts w:ascii="宋体" w:hAnsi="宋体"/>
              </w:rPr>
              <w:t xml:space="preserve">    </w:t>
            </w:r>
            <w:r>
              <w:rPr>
                <w:rFonts w:ascii="宋体" w:hAnsi="宋体" w:hint="eastAsia"/>
              </w:rPr>
              <w:t>真</w:t>
            </w:r>
          </w:p>
        </w:tc>
        <w:tc>
          <w:tcPr>
            <w:tcW w:w="2688" w:type="dxa"/>
            <w:gridSpan w:val="2"/>
            <w:tcBorders>
              <w:top w:val="single" w:sz="4" w:space="0" w:color="auto"/>
              <w:left w:val="single" w:sz="4" w:space="0" w:color="auto"/>
              <w:bottom w:val="single" w:sz="4" w:space="0" w:color="auto"/>
              <w:right w:val="single" w:sz="18" w:space="0" w:color="auto"/>
            </w:tcBorders>
            <w:vAlign w:val="center"/>
          </w:tcPr>
          <w:p w:rsidR="00366704" w:rsidRDefault="00366704">
            <w:pPr>
              <w:rPr>
                <w:rFonts w:ascii="宋体"/>
              </w:rPr>
            </w:pPr>
          </w:p>
        </w:tc>
      </w:tr>
      <w:tr w:rsidR="00366704">
        <w:trPr>
          <w:trHeight w:val="397"/>
          <w:jc w:val="center"/>
        </w:trPr>
        <w:tc>
          <w:tcPr>
            <w:tcW w:w="1204" w:type="dxa"/>
            <w:tcBorders>
              <w:top w:val="single" w:sz="4" w:space="0" w:color="auto"/>
              <w:left w:val="single" w:sz="18" w:space="0" w:color="auto"/>
              <w:bottom w:val="single" w:sz="12" w:space="0" w:color="auto"/>
              <w:right w:val="single" w:sz="4" w:space="0" w:color="auto"/>
            </w:tcBorders>
            <w:vAlign w:val="center"/>
          </w:tcPr>
          <w:p w:rsidR="00366704" w:rsidRDefault="00366704">
            <w:pPr>
              <w:rPr>
                <w:rFonts w:ascii="宋体"/>
              </w:rPr>
            </w:pPr>
            <w:r>
              <w:rPr>
                <w:rFonts w:ascii="宋体" w:hAnsi="宋体" w:hint="eastAsia"/>
              </w:rPr>
              <w:t>公司网址</w:t>
            </w:r>
          </w:p>
        </w:tc>
        <w:tc>
          <w:tcPr>
            <w:tcW w:w="4197" w:type="dxa"/>
            <w:gridSpan w:val="4"/>
            <w:tcBorders>
              <w:top w:val="single" w:sz="4" w:space="0" w:color="auto"/>
              <w:left w:val="single" w:sz="4" w:space="0" w:color="auto"/>
              <w:bottom w:val="single" w:sz="12" w:space="0" w:color="auto"/>
              <w:right w:val="single" w:sz="4" w:space="0" w:color="auto"/>
            </w:tcBorders>
            <w:vAlign w:val="center"/>
          </w:tcPr>
          <w:p w:rsidR="00366704" w:rsidRDefault="00366704">
            <w:pPr>
              <w:rPr>
                <w:rFonts w:ascii="宋体"/>
              </w:rPr>
            </w:pPr>
          </w:p>
        </w:tc>
        <w:tc>
          <w:tcPr>
            <w:tcW w:w="1156" w:type="dxa"/>
            <w:tcBorders>
              <w:top w:val="single" w:sz="4" w:space="0" w:color="auto"/>
              <w:left w:val="single" w:sz="4" w:space="0" w:color="auto"/>
              <w:bottom w:val="single" w:sz="12" w:space="0" w:color="auto"/>
              <w:right w:val="single" w:sz="4" w:space="0" w:color="auto"/>
            </w:tcBorders>
            <w:vAlign w:val="center"/>
          </w:tcPr>
          <w:p w:rsidR="00366704" w:rsidRDefault="00366704">
            <w:pPr>
              <w:rPr>
                <w:rFonts w:ascii="宋体"/>
              </w:rPr>
            </w:pPr>
            <w:r>
              <w:rPr>
                <w:rFonts w:ascii="宋体" w:hAnsi="宋体"/>
              </w:rPr>
              <w:t>E-mail</w:t>
            </w:r>
          </w:p>
        </w:tc>
        <w:tc>
          <w:tcPr>
            <w:tcW w:w="2688" w:type="dxa"/>
            <w:gridSpan w:val="2"/>
            <w:tcBorders>
              <w:top w:val="single" w:sz="4" w:space="0" w:color="auto"/>
              <w:left w:val="single" w:sz="4" w:space="0" w:color="auto"/>
              <w:bottom w:val="single" w:sz="12" w:space="0" w:color="auto"/>
              <w:right w:val="single" w:sz="18" w:space="0" w:color="auto"/>
            </w:tcBorders>
            <w:vAlign w:val="center"/>
          </w:tcPr>
          <w:p w:rsidR="00366704" w:rsidRDefault="00366704">
            <w:pPr>
              <w:rPr>
                <w:rFonts w:ascii="宋体"/>
              </w:rPr>
            </w:pPr>
          </w:p>
        </w:tc>
      </w:tr>
      <w:tr w:rsidR="00366704">
        <w:trPr>
          <w:trHeight w:val="397"/>
          <w:jc w:val="center"/>
        </w:trPr>
        <w:tc>
          <w:tcPr>
            <w:tcW w:w="9245" w:type="dxa"/>
            <w:gridSpan w:val="8"/>
            <w:tcBorders>
              <w:top w:val="single" w:sz="12" w:space="0" w:color="auto"/>
              <w:left w:val="single" w:sz="18" w:space="0" w:color="auto"/>
              <w:bottom w:val="single" w:sz="4" w:space="0" w:color="auto"/>
              <w:right w:val="single" w:sz="18" w:space="0" w:color="auto"/>
            </w:tcBorders>
            <w:vAlign w:val="center"/>
          </w:tcPr>
          <w:p w:rsidR="00366704" w:rsidRDefault="00366704">
            <w:pPr>
              <w:rPr>
                <w:rFonts w:ascii="宋体"/>
              </w:rPr>
            </w:pPr>
            <w:r>
              <w:rPr>
                <w:rFonts w:ascii="宋体" w:hAnsi="宋体" w:hint="eastAsia"/>
              </w:rPr>
              <w:t>个人受教育情况</w:t>
            </w:r>
          </w:p>
        </w:tc>
      </w:tr>
      <w:tr w:rsidR="00366704">
        <w:trPr>
          <w:trHeight w:val="397"/>
          <w:jc w:val="center"/>
        </w:trPr>
        <w:tc>
          <w:tcPr>
            <w:tcW w:w="1204" w:type="dxa"/>
            <w:tcBorders>
              <w:top w:val="single" w:sz="4" w:space="0" w:color="auto"/>
              <w:left w:val="single" w:sz="18" w:space="0" w:color="auto"/>
              <w:bottom w:val="single" w:sz="4" w:space="0" w:color="auto"/>
              <w:right w:val="single" w:sz="4" w:space="0" w:color="auto"/>
            </w:tcBorders>
            <w:vAlign w:val="center"/>
          </w:tcPr>
          <w:p w:rsidR="00366704" w:rsidRDefault="00366704">
            <w:pPr>
              <w:rPr>
                <w:rFonts w:ascii="宋体"/>
              </w:rPr>
            </w:pPr>
            <w:r>
              <w:rPr>
                <w:rFonts w:ascii="宋体" w:hAnsi="宋体" w:hint="eastAsia"/>
              </w:rPr>
              <w:t>年月</w:t>
            </w:r>
            <w:r>
              <w:rPr>
                <w:rFonts w:ascii="宋体"/>
              </w:rPr>
              <w:t>-</w:t>
            </w:r>
            <w:r>
              <w:rPr>
                <w:rFonts w:ascii="宋体" w:hAnsi="宋体" w:hint="eastAsia"/>
              </w:rPr>
              <w:t>年月</w:t>
            </w:r>
          </w:p>
        </w:tc>
        <w:tc>
          <w:tcPr>
            <w:tcW w:w="4197" w:type="dxa"/>
            <w:gridSpan w:val="4"/>
            <w:tcBorders>
              <w:top w:val="single" w:sz="4" w:space="0" w:color="auto"/>
              <w:left w:val="single" w:sz="4" w:space="0" w:color="auto"/>
              <w:bottom w:val="single" w:sz="4" w:space="0" w:color="auto"/>
              <w:right w:val="single" w:sz="4" w:space="0" w:color="auto"/>
            </w:tcBorders>
            <w:vAlign w:val="center"/>
          </w:tcPr>
          <w:p w:rsidR="00366704" w:rsidRDefault="00366704">
            <w:pPr>
              <w:jc w:val="center"/>
              <w:rPr>
                <w:rFonts w:ascii="宋体"/>
              </w:rPr>
            </w:pPr>
            <w:r>
              <w:rPr>
                <w:rFonts w:ascii="宋体" w:hAnsi="宋体" w:hint="eastAsia"/>
              </w:rPr>
              <w:t>毕业院校名称</w:t>
            </w:r>
          </w:p>
        </w:tc>
        <w:tc>
          <w:tcPr>
            <w:tcW w:w="1156" w:type="dxa"/>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r>
              <w:rPr>
                <w:rFonts w:ascii="宋体" w:hAnsi="宋体" w:hint="eastAsia"/>
              </w:rPr>
              <w:t>所学专业</w:t>
            </w:r>
          </w:p>
        </w:tc>
        <w:tc>
          <w:tcPr>
            <w:tcW w:w="2688" w:type="dxa"/>
            <w:gridSpan w:val="2"/>
            <w:tcBorders>
              <w:top w:val="single" w:sz="4" w:space="0" w:color="auto"/>
              <w:left w:val="single" w:sz="4" w:space="0" w:color="auto"/>
              <w:bottom w:val="single" w:sz="4" w:space="0" w:color="auto"/>
              <w:right w:val="single" w:sz="18" w:space="0" w:color="auto"/>
            </w:tcBorders>
            <w:vAlign w:val="center"/>
          </w:tcPr>
          <w:p w:rsidR="00366704" w:rsidRDefault="00366704">
            <w:pPr>
              <w:jc w:val="center"/>
              <w:rPr>
                <w:rFonts w:ascii="宋体"/>
              </w:rPr>
            </w:pPr>
            <w:r>
              <w:rPr>
                <w:rFonts w:ascii="宋体" w:hAnsi="宋体" w:hint="eastAsia"/>
              </w:rPr>
              <w:t>学</w:t>
            </w:r>
            <w:r>
              <w:rPr>
                <w:rFonts w:ascii="宋体" w:hAnsi="宋体"/>
              </w:rPr>
              <w:t xml:space="preserve">    </w:t>
            </w:r>
            <w:r>
              <w:rPr>
                <w:rFonts w:ascii="宋体" w:hAnsi="宋体" w:hint="eastAsia"/>
              </w:rPr>
              <w:t>位</w:t>
            </w:r>
          </w:p>
        </w:tc>
      </w:tr>
      <w:tr w:rsidR="00366704">
        <w:trPr>
          <w:trHeight w:val="397"/>
          <w:jc w:val="center"/>
        </w:trPr>
        <w:tc>
          <w:tcPr>
            <w:tcW w:w="1204" w:type="dxa"/>
            <w:tcBorders>
              <w:top w:val="single" w:sz="4" w:space="0" w:color="auto"/>
              <w:left w:val="single" w:sz="18" w:space="0" w:color="auto"/>
              <w:bottom w:val="single" w:sz="4" w:space="0" w:color="auto"/>
              <w:right w:val="single" w:sz="4" w:space="0" w:color="auto"/>
            </w:tcBorders>
            <w:vAlign w:val="center"/>
          </w:tcPr>
          <w:p w:rsidR="00366704" w:rsidRDefault="00366704">
            <w:pPr>
              <w:rPr>
                <w:rFonts w:ascii="宋体"/>
              </w:rPr>
            </w:pPr>
          </w:p>
        </w:tc>
        <w:tc>
          <w:tcPr>
            <w:tcW w:w="4197" w:type="dxa"/>
            <w:gridSpan w:val="4"/>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p>
        </w:tc>
        <w:tc>
          <w:tcPr>
            <w:tcW w:w="1156" w:type="dxa"/>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p>
        </w:tc>
        <w:tc>
          <w:tcPr>
            <w:tcW w:w="2688" w:type="dxa"/>
            <w:gridSpan w:val="2"/>
            <w:tcBorders>
              <w:top w:val="single" w:sz="4" w:space="0" w:color="auto"/>
              <w:left w:val="single" w:sz="4" w:space="0" w:color="auto"/>
              <w:bottom w:val="single" w:sz="4" w:space="0" w:color="auto"/>
              <w:right w:val="single" w:sz="18" w:space="0" w:color="auto"/>
            </w:tcBorders>
            <w:vAlign w:val="center"/>
          </w:tcPr>
          <w:p w:rsidR="00366704" w:rsidRDefault="00366704">
            <w:pPr>
              <w:rPr>
                <w:rFonts w:ascii="宋体"/>
              </w:rPr>
            </w:pPr>
          </w:p>
        </w:tc>
      </w:tr>
      <w:tr w:rsidR="00366704">
        <w:trPr>
          <w:trHeight w:val="397"/>
          <w:jc w:val="center"/>
        </w:trPr>
        <w:tc>
          <w:tcPr>
            <w:tcW w:w="1204" w:type="dxa"/>
            <w:tcBorders>
              <w:top w:val="single" w:sz="4" w:space="0" w:color="auto"/>
              <w:left w:val="single" w:sz="18" w:space="0" w:color="auto"/>
              <w:bottom w:val="single" w:sz="12" w:space="0" w:color="auto"/>
              <w:right w:val="single" w:sz="4" w:space="0" w:color="auto"/>
            </w:tcBorders>
            <w:vAlign w:val="center"/>
          </w:tcPr>
          <w:p w:rsidR="00366704" w:rsidRDefault="00366704">
            <w:pPr>
              <w:rPr>
                <w:rFonts w:ascii="宋体"/>
              </w:rPr>
            </w:pPr>
          </w:p>
        </w:tc>
        <w:tc>
          <w:tcPr>
            <w:tcW w:w="4197" w:type="dxa"/>
            <w:gridSpan w:val="4"/>
            <w:tcBorders>
              <w:top w:val="single" w:sz="4" w:space="0" w:color="auto"/>
              <w:left w:val="single" w:sz="4" w:space="0" w:color="auto"/>
              <w:bottom w:val="single" w:sz="12" w:space="0" w:color="auto"/>
              <w:right w:val="single" w:sz="4" w:space="0" w:color="auto"/>
            </w:tcBorders>
            <w:vAlign w:val="center"/>
          </w:tcPr>
          <w:p w:rsidR="00366704" w:rsidRDefault="00366704">
            <w:pPr>
              <w:rPr>
                <w:rFonts w:ascii="宋体"/>
              </w:rPr>
            </w:pPr>
          </w:p>
        </w:tc>
        <w:tc>
          <w:tcPr>
            <w:tcW w:w="1156" w:type="dxa"/>
            <w:tcBorders>
              <w:top w:val="single" w:sz="4" w:space="0" w:color="auto"/>
              <w:left w:val="single" w:sz="4" w:space="0" w:color="auto"/>
              <w:bottom w:val="single" w:sz="12" w:space="0" w:color="auto"/>
              <w:right w:val="single" w:sz="4" w:space="0" w:color="auto"/>
            </w:tcBorders>
            <w:vAlign w:val="center"/>
          </w:tcPr>
          <w:p w:rsidR="00366704" w:rsidRDefault="00366704">
            <w:pPr>
              <w:rPr>
                <w:rFonts w:ascii="宋体"/>
              </w:rPr>
            </w:pPr>
          </w:p>
        </w:tc>
        <w:tc>
          <w:tcPr>
            <w:tcW w:w="2688" w:type="dxa"/>
            <w:gridSpan w:val="2"/>
            <w:tcBorders>
              <w:top w:val="single" w:sz="4" w:space="0" w:color="auto"/>
              <w:left w:val="single" w:sz="4" w:space="0" w:color="auto"/>
              <w:bottom w:val="single" w:sz="12" w:space="0" w:color="auto"/>
              <w:right w:val="single" w:sz="18" w:space="0" w:color="auto"/>
            </w:tcBorders>
            <w:vAlign w:val="center"/>
          </w:tcPr>
          <w:p w:rsidR="00366704" w:rsidRDefault="00366704">
            <w:pPr>
              <w:rPr>
                <w:rFonts w:ascii="宋体"/>
              </w:rPr>
            </w:pPr>
          </w:p>
        </w:tc>
      </w:tr>
      <w:tr w:rsidR="00366704">
        <w:trPr>
          <w:trHeight w:val="397"/>
          <w:jc w:val="center"/>
        </w:trPr>
        <w:tc>
          <w:tcPr>
            <w:tcW w:w="9245" w:type="dxa"/>
            <w:gridSpan w:val="8"/>
            <w:tcBorders>
              <w:top w:val="single" w:sz="12" w:space="0" w:color="auto"/>
              <w:left w:val="single" w:sz="18" w:space="0" w:color="auto"/>
              <w:bottom w:val="single" w:sz="4" w:space="0" w:color="auto"/>
              <w:right w:val="single" w:sz="18" w:space="0" w:color="auto"/>
            </w:tcBorders>
            <w:vAlign w:val="center"/>
          </w:tcPr>
          <w:p w:rsidR="00366704" w:rsidRDefault="00366704">
            <w:pPr>
              <w:rPr>
                <w:rFonts w:ascii="宋体"/>
              </w:rPr>
            </w:pPr>
            <w:r>
              <w:rPr>
                <w:rFonts w:ascii="宋体" w:hAnsi="宋体" w:hint="eastAsia"/>
              </w:rPr>
              <w:t>个人工作经历</w:t>
            </w:r>
          </w:p>
        </w:tc>
      </w:tr>
      <w:tr w:rsidR="00366704">
        <w:trPr>
          <w:trHeight w:val="397"/>
          <w:jc w:val="center"/>
        </w:trPr>
        <w:tc>
          <w:tcPr>
            <w:tcW w:w="1204" w:type="dxa"/>
            <w:tcBorders>
              <w:top w:val="single" w:sz="4" w:space="0" w:color="auto"/>
              <w:left w:val="single" w:sz="18" w:space="0" w:color="auto"/>
              <w:bottom w:val="single" w:sz="4" w:space="0" w:color="auto"/>
              <w:right w:val="single" w:sz="4" w:space="0" w:color="auto"/>
            </w:tcBorders>
            <w:vAlign w:val="center"/>
          </w:tcPr>
          <w:p w:rsidR="00366704" w:rsidRDefault="00366704">
            <w:pPr>
              <w:rPr>
                <w:rFonts w:ascii="宋体"/>
              </w:rPr>
            </w:pPr>
            <w:r>
              <w:rPr>
                <w:rFonts w:ascii="宋体" w:hAnsi="宋体" w:hint="eastAsia"/>
              </w:rPr>
              <w:t>年月</w:t>
            </w:r>
            <w:r>
              <w:rPr>
                <w:rFonts w:ascii="宋体"/>
              </w:rPr>
              <w:t>-</w:t>
            </w:r>
            <w:r>
              <w:rPr>
                <w:rFonts w:ascii="宋体" w:hAnsi="宋体" w:hint="eastAsia"/>
              </w:rPr>
              <w:t>年月</w:t>
            </w:r>
          </w:p>
        </w:tc>
        <w:tc>
          <w:tcPr>
            <w:tcW w:w="4197" w:type="dxa"/>
            <w:gridSpan w:val="4"/>
            <w:tcBorders>
              <w:top w:val="single" w:sz="4" w:space="0" w:color="auto"/>
              <w:left w:val="single" w:sz="4" w:space="0" w:color="auto"/>
              <w:bottom w:val="single" w:sz="4" w:space="0" w:color="auto"/>
              <w:right w:val="single" w:sz="4" w:space="0" w:color="auto"/>
            </w:tcBorders>
            <w:vAlign w:val="center"/>
          </w:tcPr>
          <w:p w:rsidR="00366704" w:rsidRDefault="00366704">
            <w:pPr>
              <w:jc w:val="center"/>
              <w:rPr>
                <w:rFonts w:ascii="宋体"/>
              </w:rPr>
            </w:pPr>
            <w:r>
              <w:rPr>
                <w:rFonts w:ascii="宋体" w:hAnsi="宋体" w:hint="eastAsia"/>
              </w:rPr>
              <w:t>工作单位及部门</w:t>
            </w:r>
          </w:p>
        </w:tc>
        <w:tc>
          <w:tcPr>
            <w:tcW w:w="1156" w:type="dxa"/>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r>
              <w:rPr>
                <w:rFonts w:ascii="宋体" w:hAnsi="宋体" w:hint="eastAsia"/>
              </w:rPr>
              <w:t>职</w:t>
            </w:r>
            <w:r>
              <w:rPr>
                <w:rFonts w:ascii="宋体" w:hAnsi="宋体"/>
              </w:rPr>
              <w:t xml:space="preserve">    </w:t>
            </w:r>
            <w:r>
              <w:rPr>
                <w:rFonts w:ascii="宋体" w:hAnsi="宋体" w:hint="eastAsia"/>
              </w:rPr>
              <w:t>务</w:t>
            </w:r>
          </w:p>
        </w:tc>
        <w:tc>
          <w:tcPr>
            <w:tcW w:w="2688" w:type="dxa"/>
            <w:gridSpan w:val="2"/>
            <w:tcBorders>
              <w:top w:val="single" w:sz="4" w:space="0" w:color="auto"/>
              <w:left w:val="single" w:sz="4" w:space="0" w:color="auto"/>
              <w:bottom w:val="single" w:sz="4" w:space="0" w:color="auto"/>
              <w:right w:val="single" w:sz="18" w:space="0" w:color="auto"/>
            </w:tcBorders>
            <w:vAlign w:val="center"/>
          </w:tcPr>
          <w:p w:rsidR="00366704" w:rsidRDefault="00366704">
            <w:pPr>
              <w:jc w:val="center"/>
              <w:rPr>
                <w:rFonts w:ascii="宋体"/>
              </w:rPr>
            </w:pPr>
            <w:r>
              <w:rPr>
                <w:rFonts w:ascii="宋体" w:hAnsi="宋体" w:hint="eastAsia"/>
              </w:rPr>
              <w:t>工作业绩</w:t>
            </w:r>
          </w:p>
        </w:tc>
      </w:tr>
      <w:tr w:rsidR="00366704">
        <w:trPr>
          <w:trHeight w:val="397"/>
          <w:jc w:val="center"/>
        </w:trPr>
        <w:tc>
          <w:tcPr>
            <w:tcW w:w="1204" w:type="dxa"/>
            <w:tcBorders>
              <w:top w:val="single" w:sz="4" w:space="0" w:color="auto"/>
              <w:left w:val="single" w:sz="18" w:space="0" w:color="auto"/>
              <w:bottom w:val="single" w:sz="8" w:space="0" w:color="auto"/>
              <w:right w:val="single" w:sz="4" w:space="0" w:color="auto"/>
            </w:tcBorders>
            <w:vAlign w:val="center"/>
          </w:tcPr>
          <w:p w:rsidR="00366704" w:rsidRDefault="00366704">
            <w:pPr>
              <w:rPr>
                <w:rFonts w:ascii="宋体"/>
              </w:rPr>
            </w:pPr>
          </w:p>
        </w:tc>
        <w:tc>
          <w:tcPr>
            <w:tcW w:w="4197" w:type="dxa"/>
            <w:gridSpan w:val="4"/>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p>
        </w:tc>
        <w:tc>
          <w:tcPr>
            <w:tcW w:w="1156" w:type="dxa"/>
            <w:tcBorders>
              <w:top w:val="single" w:sz="4" w:space="0" w:color="auto"/>
              <w:left w:val="single" w:sz="4" w:space="0" w:color="auto"/>
              <w:bottom w:val="single" w:sz="4" w:space="0" w:color="auto"/>
              <w:right w:val="single" w:sz="4" w:space="0" w:color="auto"/>
            </w:tcBorders>
            <w:vAlign w:val="center"/>
          </w:tcPr>
          <w:p w:rsidR="00366704" w:rsidRDefault="00366704">
            <w:pPr>
              <w:rPr>
                <w:rFonts w:ascii="宋体"/>
              </w:rPr>
            </w:pPr>
          </w:p>
        </w:tc>
        <w:tc>
          <w:tcPr>
            <w:tcW w:w="2688" w:type="dxa"/>
            <w:gridSpan w:val="2"/>
            <w:tcBorders>
              <w:top w:val="single" w:sz="4" w:space="0" w:color="auto"/>
              <w:left w:val="single" w:sz="4" w:space="0" w:color="auto"/>
              <w:bottom w:val="single" w:sz="4" w:space="0" w:color="auto"/>
              <w:right w:val="single" w:sz="18" w:space="0" w:color="auto"/>
            </w:tcBorders>
            <w:vAlign w:val="center"/>
          </w:tcPr>
          <w:p w:rsidR="00366704" w:rsidRDefault="00366704">
            <w:pPr>
              <w:rPr>
                <w:rFonts w:ascii="宋体"/>
              </w:rPr>
            </w:pPr>
          </w:p>
        </w:tc>
      </w:tr>
      <w:tr w:rsidR="00366704">
        <w:trPr>
          <w:trHeight w:val="397"/>
          <w:jc w:val="center"/>
        </w:trPr>
        <w:tc>
          <w:tcPr>
            <w:tcW w:w="1204" w:type="dxa"/>
            <w:tcBorders>
              <w:top w:val="single" w:sz="8" w:space="0" w:color="auto"/>
              <w:left w:val="single" w:sz="18" w:space="0" w:color="auto"/>
              <w:bottom w:val="single" w:sz="12" w:space="0" w:color="auto"/>
              <w:right w:val="single" w:sz="4" w:space="0" w:color="auto"/>
            </w:tcBorders>
            <w:vAlign w:val="center"/>
          </w:tcPr>
          <w:p w:rsidR="00366704" w:rsidRDefault="00366704">
            <w:pPr>
              <w:rPr>
                <w:rFonts w:ascii="宋体"/>
              </w:rPr>
            </w:pPr>
          </w:p>
        </w:tc>
        <w:tc>
          <w:tcPr>
            <w:tcW w:w="4197" w:type="dxa"/>
            <w:gridSpan w:val="4"/>
            <w:tcBorders>
              <w:top w:val="single" w:sz="8" w:space="0" w:color="auto"/>
              <w:left w:val="single" w:sz="4" w:space="0" w:color="auto"/>
              <w:bottom w:val="single" w:sz="12" w:space="0" w:color="auto"/>
              <w:right w:val="single" w:sz="4" w:space="0" w:color="auto"/>
            </w:tcBorders>
            <w:vAlign w:val="center"/>
          </w:tcPr>
          <w:p w:rsidR="00366704" w:rsidRDefault="00366704">
            <w:pPr>
              <w:rPr>
                <w:rFonts w:ascii="宋体"/>
              </w:rPr>
            </w:pPr>
          </w:p>
        </w:tc>
        <w:tc>
          <w:tcPr>
            <w:tcW w:w="1156" w:type="dxa"/>
            <w:tcBorders>
              <w:top w:val="single" w:sz="8" w:space="0" w:color="auto"/>
              <w:left w:val="single" w:sz="4" w:space="0" w:color="auto"/>
              <w:bottom w:val="single" w:sz="12" w:space="0" w:color="auto"/>
              <w:right w:val="single" w:sz="4" w:space="0" w:color="auto"/>
            </w:tcBorders>
            <w:vAlign w:val="center"/>
          </w:tcPr>
          <w:p w:rsidR="00366704" w:rsidRDefault="00366704">
            <w:pPr>
              <w:rPr>
                <w:rFonts w:ascii="宋体"/>
              </w:rPr>
            </w:pPr>
          </w:p>
        </w:tc>
        <w:tc>
          <w:tcPr>
            <w:tcW w:w="2688" w:type="dxa"/>
            <w:gridSpan w:val="2"/>
            <w:tcBorders>
              <w:top w:val="single" w:sz="8" w:space="0" w:color="auto"/>
              <w:left w:val="single" w:sz="4" w:space="0" w:color="auto"/>
              <w:bottom w:val="single" w:sz="12" w:space="0" w:color="auto"/>
              <w:right w:val="single" w:sz="18" w:space="0" w:color="auto"/>
            </w:tcBorders>
            <w:vAlign w:val="center"/>
          </w:tcPr>
          <w:p w:rsidR="00366704" w:rsidRDefault="00366704">
            <w:pPr>
              <w:rPr>
                <w:rFonts w:ascii="宋体"/>
              </w:rPr>
            </w:pPr>
          </w:p>
        </w:tc>
      </w:tr>
      <w:tr w:rsidR="0036670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192"/>
          <w:jc w:val="center"/>
        </w:trPr>
        <w:tc>
          <w:tcPr>
            <w:tcW w:w="4455" w:type="dxa"/>
            <w:gridSpan w:val="4"/>
            <w:tcBorders>
              <w:top w:val="single" w:sz="12" w:space="0" w:color="auto"/>
              <w:right w:val="single" w:sz="4" w:space="0" w:color="auto"/>
            </w:tcBorders>
          </w:tcPr>
          <w:p w:rsidR="00366704" w:rsidRDefault="00366704" w:rsidP="00366704">
            <w:pPr>
              <w:spacing w:line="320" w:lineRule="exact"/>
              <w:ind w:rightChars="20" w:right="31680"/>
              <w:rPr>
                <w:rFonts w:ascii="宋体"/>
                <w:b/>
                <w:bCs/>
              </w:rPr>
            </w:pPr>
            <w:r>
              <w:rPr>
                <w:rFonts w:ascii="宋体" w:hAnsi="宋体" w:hint="eastAsia"/>
                <w:b/>
                <w:bCs/>
              </w:rPr>
              <w:t>清大汇款信息</w:t>
            </w:r>
            <w:r>
              <w:rPr>
                <w:rFonts w:ascii="宋体" w:hAnsi="宋体"/>
                <w:b/>
                <w:bCs/>
              </w:rPr>
              <w:t>:</w:t>
            </w:r>
            <w:r>
              <w:rPr>
                <w:rFonts w:ascii="宋体" w:hAnsi="宋体" w:hint="eastAsia"/>
                <w:b/>
                <w:bCs/>
              </w:rPr>
              <w:t>（学费：</w:t>
            </w:r>
            <w:r>
              <w:rPr>
                <w:rFonts w:ascii="宋体" w:hAnsi="宋体"/>
                <w:b/>
                <w:bCs/>
              </w:rPr>
              <w:t>25800</w:t>
            </w:r>
            <w:r>
              <w:rPr>
                <w:rFonts w:ascii="宋体" w:hAnsi="宋体" w:hint="eastAsia"/>
                <w:b/>
                <w:bCs/>
              </w:rPr>
              <w:t>元）</w:t>
            </w:r>
          </w:p>
          <w:p w:rsidR="00366704" w:rsidRDefault="00366704">
            <w:pPr>
              <w:widowControl/>
              <w:jc w:val="left"/>
            </w:pPr>
            <w:r>
              <w:rPr>
                <w:rFonts w:ascii="宋体" w:hAnsi="宋体" w:cs="宋体" w:hint="eastAsia"/>
                <w:kern w:val="0"/>
                <w:sz w:val="24"/>
                <w:szCs w:val="24"/>
              </w:rPr>
              <w:t>开户行：北京银行清华大学</w:t>
            </w:r>
            <w:bookmarkStart w:id="0" w:name="_GoBack"/>
            <w:bookmarkEnd w:id="0"/>
            <w:r>
              <w:rPr>
                <w:rFonts w:ascii="宋体" w:hAnsi="宋体" w:cs="宋体" w:hint="eastAsia"/>
                <w:kern w:val="0"/>
                <w:sz w:val="24"/>
                <w:szCs w:val="24"/>
              </w:rPr>
              <w:t>支行</w:t>
            </w:r>
            <w:r>
              <w:rPr>
                <w:rFonts w:ascii="宋体" w:cs="宋体"/>
                <w:kern w:val="0"/>
                <w:sz w:val="24"/>
                <w:szCs w:val="24"/>
              </w:rPr>
              <w:br/>
            </w:r>
            <w:r>
              <w:rPr>
                <w:rFonts w:ascii="宋体" w:hAnsi="宋体" w:cs="宋体" w:hint="eastAsia"/>
                <w:kern w:val="0"/>
                <w:sz w:val="24"/>
                <w:szCs w:val="24"/>
              </w:rPr>
              <w:t>账</w:t>
            </w:r>
            <w:r>
              <w:rPr>
                <w:rFonts w:ascii="宋体" w:cs="宋体"/>
                <w:kern w:val="0"/>
                <w:sz w:val="24"/>
                <w:szCs w:val="24"/>
              </w:rPr>
              <w:t> </w:t>
            </w:r>
            <w:r>
              <w:rPr>
                <w:rFonts w:ascii="宋体" w:hAnsi="宋体" w:cs="宋体" w:hint="eastAsia"/>
                <w:kern w:val="0"/>
                <w:sz w:val="24"/>
                <w:szCs w:val="24"/>
              </w:rPr>
              <w:t>号：</w:t>
            </w:r>
            <w:r>
              <w:rPr>
                <w:rFonts w:ascii="宋体" w:hAnsi="宋体" w:cs="宋体"/>
                <w:kern w:val="0"/>
                <w:sz w:val="24"/>
                <w:szCs w:val="24"/>
              </w:rPr>
              <w:t>20000033139800013524984</w:t>
            </w:r>
            <w:r>
              <w:rPr>
                <w:rFonts w:ascii="宋体" w:hAnsi="宋体" w:cs="宋体"/>
                <w:kern w:val="0"/>
                <w:sz w:val="24"/>
                <w:szCs w:val="24"/>
              </w:rPr>
              <w:br/>
            </w:r>
            <w:r>
              <w:rPr>
                <w:rFonts w:ascii="宋体" w:hAnsi="宋体" w:cs="宋体" w:hint="eastAsia"/>
                <w:kern w:val="0"/>
                <w:sz w:val="24"/>
                <w:szCs w:val="24"/>
              </w:rPr>
              <w:t>户</w:t>
            </w:r>
            <w:r>
              <w:rPr>
                <w:rFonts w:ascii="宋体" w:cs="宋体"/>
                <w:kern w:val="0"/>
                <w:sz w:val="24"/>
                <w:szCs w:val="24"/>
              </w:rPr>
              <w:t> </w:t>
            </w:r>
            <w:r>
              <w:rPr>
                <w:rFonts w:ascii="宋体" w:hAnsi="宋体" w:cs="宋体" w:hint="eastAsia"/>
                <w:kern w:val="0"/>
                <w:sz w:val="24"/>
                <w:szCs w:val="24"/>
              </w:rPr>
              <w:t>名：北京清大厚德教育科技研究院</w:t>
            </w:r>
            <w:r>
              <w:rPr>
                <w:rFonts w:ascii="宋体" w:cs="宋体"/>
                <w:kern w:val="0"/>
                <w:sz w:val="24"/>
                <w:szCs w:val="24"/>
              </w:rPr>
              <w:t> </w:t>
            </w:r>
            <w:r>
              <w:rPr>
                <w:rFonts w:ascii="宋体" w:hAnsi="宋体" w:cs="宋体"/>
                <w:kern w:val="0"/>
                <w:sz w:val="24"/>
                <w:szCs w:val="24"/>
              </w:rPr>
              <w:t xml:space="preserve"> </w:t>
            </w:r>
          </w:p>
          <w:p w:rsidR="00366704" w:rsidRDefault="00366704" w:rsidP="00366704">
            <w:pPr>
              <w:spacing w:afterLines="50" w:line="320" w:lineRule="exact"/>
              <w:ind w:rightChars="20" w:right="31680"/>
              <w:rPr>
                <w:rFonts w:ascii="宋体"/>
                <w:sz w:val="24"/>
              </w:rPr>
            </w:pPr>
            <w:r>
              <w:rPr>
                <w:rFonts w:ascii="宋体" w:hAnsi="宋体" w:hint="eastAsia"/>
                <w:b/>
                <w:bCs/>
              </w:rPr>
              <w:t>特别说明</w:t>
            </w:r>
            <w:r>
              <w:rPr>
                <w:rFonts w:ascii="宋体" w:hAnsi="宋体" w:hint="eastAsia"/>
              </w:rPr>
              <w:t>：汇款后请将汇款凭证复印件传至学校招生办公室</w:t>
            </w:r>
            <w:r>
              <w:rPr>
                <w:rFonts w:ascii="宋体"/>
              </w:rPr>
              <w:t>,</w:t>
            </w:r>
            <w:r>
              <w:rPr>
                <w:rFonts w:ascii="宋体" w:hAnsi="宋体" w:hint="eastAsia"/>
              </w:rPr>
              <w:t>学校收到传真后在开课前统一开据研究院发票。</w:t>
            </w:r>
          </w:p>
        </w:tc>
        <w:tc>
          <w:tcPr>
            <w:tcW w:w="4790" w:type="dxa"/>
            <w:gridSpan w:val="4"/>
            <w:tcBorders>
              <w:top w:val="single" w:sz="12" w:space="0" w:color="auto"/>
              <w:left w:val="single" w:sz="4" w:space="0" w:color="auto"/>
            </w:tcBorders>
          </w:tcPr>
          <w:p w:rsidR="00366704" w:rsidRDefault="00366704">
            <w:pPr>
              <w:rPr>
                <w:rFonts w:ascii="宋体"/>
                <w:sz w:val="24"/>
              </w:rPr>
            </w:pPr>
            <w:r>
              <w:rPr>
                <w:rFonts w:ascii="宋体" w:hAnsi="宋体" w:hint="eastAsia"/>
                <w:sz w:val="24"/>
              </w:rPr>
              <w:t>个人建议与要求</w:t>
            </w:r>
            <w:r>
              <w:rPr>
                <w:rFonts w:ascii="宋体" w:hAnsi="宋体"/>
                <w:b/>
                <w:bCs/>
              </w:rPr>
              <w:t>:</w:t>
            </w:r>
          </w:p>
          <w:p w:rsidR="00366704" w:rsidRDefault="00366704">
            <w:pPr>
              <w:rPr>
                <w:rFonts w:ascii="宋体"/>
                <w:sz w:val="24"/>
              </w:rPr>
            </w:pPr>
          </w:p>
          <w:p w:rsidR="00366704" w:rsidRDefault="00366704">
            <w:pPr>
              <w:rPr>
                <w:rFonts w:ascii="宋体"/>
                <w:sz w:val="24"/>
              </w:rPr>
            </w:pPr>
            <w:r>
              <w:rPr>
                <w:rFonts w:ascii="宋体" w:hAnsi="宋体" w:hint="eastAsia"/>
              </w:rPr>
              <w:t>签名：</w:t>
            </w:r>
            <w:r>
              <w:rPr>
                <w:rFonts w:ascii="宋体" w:hAnsi="宋体"/>
              </w:rPr>
              <w:t xml:space="preserve">    </w:t>
            </w:r>
          </w:p>
          <w:p w:rsidR="00366704" w:rsidRDefault="00366704">
            <w:pPr>
              <w:rPr>
                <w:rFonts w:ascii="宋体"/>
                <w:sz w:val="24"/>
              </w:rPr>
            </w:pPr>
          </w:p>
          <w:p w:rsidR="00366704" w:rsidRDefault="00366704" w:rsidP="00366704">
            <w:pPr>
              <w:spacing w:line="288" w:lineRule="auto"/>
              <w:ind w:left="629" w:rightChars="20" w:right="31680"/>
              <w:rPr>
                <w:rFonts w:ascii="宋体"/>
                <w:sz w:val="24"/>
              </w:rPr>
            </w:pPr>
          </w:p>
          <w:p w:rsidR="00366704" w:rsidRDefault="00366704" w:rsidP="00366704">
            <w:pPr>
              <w:spacing w:line="288" w:lineRule="auto"/>
              <w:ind w:leftChars="300" w:left="31680" w:rightChars="20" w:right="31680" w:firstLineChars="600" w:firstLine="31680"/>
              <w:rPr>
                <w:rFonts w:ascii="宋体"/>
                <w:sz w:val="24"/>
              </w:rPr>
            </w:pPr>
            <w:r>
              <w:rPr>
                <w:rFonts w:ascii="宋体" w:hAnsi="宋体" w:hint="eastAsia"/>
              </w:rPr>
              <w:t>填表日期：</w:t>
            </w:r>
          </w:p>
        </w:tc>
      </w:tr>
    </w:tbl>
    <w:p w:rsidR="00366704" w:rsidRDefault="00366704" w:rsidP="00366704">
      <w:pPr>
        <w:widowControl/>
        <w:spacing w:line="320" w:lineRule="exact"/>
        <w:ind w:leftChars="-2" w:left="31680" w:rightChars="-85" w:right="31680" w:firstLineChars="1" w:firstLine="31680"/>
        <w:jc w:val="left"/>
        <w:rPr>
          <w:rFonts w:ascii="宋体" w:cs="宋体"/>
          <w:color w:val="FF0000"/>
          <w:kern w:val="0"/>
          <w:szCs w:val="21"/>
        </w:rPr>
      </w:pPr>
      <w:r>
        <w:rPr>
          <w:rFonts w:ascii="宋体" w:hAnsi="宋体" w:cs="宋体" w:hint="eastAsia"/>
          <w:color w:val="FF0000"/>
          <w:kern w:val="0"/>
          <w:szCs w:val="21"/>
        </w:rPr>
        <w:t>注：此表所填信息仅用于招生工作，对外保密，请您详细填写。</w:t>
      </w:r>
      <w:r>
        <w:rPr>
          <w:rFonts w:ascii="宋体" w:hAnsi="宋体" w:cs="宋体"/>
          <w:color w:val="FF0000"/>
          <w:kern w:val="0"/>
          <w:szCs w:val="21"/>
        </w:rPr>
        <w:t>(</w:t>
      </w:r>
      <w:r>
        <w:rPr>
          <w:rFonts w:ascii="宋体" w:hAnsi="宋体" w:cs="宋体" w:hint="eastAsia"/>
          <w:color w:val="FF0000"/>
          <w:kern w:val="0"/>
          <w:szCs w:val="21"/>
        </w:rPr>
        <w:t>复印有效</w:t>
      </w:r>
      <w:r>
        <w:rPr>
          <w:rFonts w:ascii="宋体" w:hAnsi="宋体" w:cs="宋体"/>
          <w:color w:val="FF0000"/>
          <w:kern w:val="0"/>
          <w:szCs w:val="21"/>
        </w:rPr>
        <w:t>)</w:t>
      </w:r>
    </w:p>
    <w:p w:rsidR="00366704" w:rsidRDefault="00366704" w:rsidP="0016720B">
      <w:pPr>
        <w:widowControl/>
        <w:spacing w:line="320" w:lineRule="exact"/>
        <w:ind w:leftChars="-2" w:left="31680" w:rightChars="-85" w:right="31680" w:firstLineChars="1" w:firstLine="31680"/>
        <w:jc w:val="left"/>
        <w:rPr>
          <w:rFonts w:ascii="宋体" w:cs="宋体"/>
          <w:color w:val="FF0000"/>
          <w:kern w:val="0"/>
          <w:szCs w:val="21"/>
        </w:rPr>
      </w:pPr>
      <w:r>
        <w:rPr>
          <w:rFonts w:ascii="黑体" w:eastAsia="黑体" w:hAnsi="黑体" w:cs="黑体"/>
          <w:color w:val="FF0000"/>
          <w:kern w:val="1"/>
        </w:rPr>
        <w:t xml:space="preserve">    </w:t>
      </w:r>
      <w:hyperlink r:id="rId16" w:history="1">
        <w:r w:rsidRPr="00477125">
          <w:rPr>
            <w:rStyle w:val="Hyperlink"/>
            <w:rFonts w:ascii="宋体" w:hAnsi="宋体" w:cs="宋体" w:hint="eastAsia"/>
            <w:kern w:val="0"/>
            <w:szCs w:val="21"/>
          </w:rPr>
          <w:t>请将此表填写完整并及时发邮件至</w:t>
        </w:r>
        <w:r w:rsidRPr="00477125">
          <w:rPr>
            <w:rStyle w:val="Hyperlink"/>
            <w:rFonts w:ascii="宋体" w:hAnsi="宋体" w:cs="宋体"/>
            <w:kern w:val="0"/>
            <w:szCs w:val="21"/>
          </w:rPr>
          <w:t>tsinghuadx@qq.com</w:t>
        </w:r>
      </w:hyperlink>
      <w:r>
        <w:rPr>
          <w:rFonts w:ascii="宋体" w:hAnsi="宋体" w:cs="宋体" w:hint="eastAsia"/>
          <w:color w:val="FF0000"/>
          <w:kern w:val="0"/>
          <w:szCs w:val="21"/>
        </w:rPr>
        <w:t>王老师</w:t>
      </w:r>
      <w:r>
        <w:rPr>
          <w:rFonts w:ascii="宋体" w:hAnsi="宋体" w:cs="宋体"/>
          <w:color w:val="FF0000"/>
          <w:kern w:val="0"/>
          <w:szCs w:val="21"/>
        </w:rPr>
        <w:t>18610001769</w:t>
      </w:r>
      <w:r>
        <w:rPr>
          <w:rFonts w:ascii="宋体" w:hAnsi="宋体" w:cs="宋体" w:hint="eastAsia"/>
          <w:color w:val="FF0000"/>
          <w:kern w:val="0"/>
          <w:szCs w:val="21"/>
        </w:rPr>
        <w:t>确认</w:t>
      </w:r>
    </w:p>
    <w:p w:rsidR="00366704" w:rsidRDefault="00366704">
      <w:pPr>
        <w:spacing w:line="440" w:lineRule="exact"/>
        <w:rPr>
          <w:rFonts w:ascii="宋体"/>
          <w:sz w:val="24"/>
          <w:shd w:val="clear" w:color="auto" w:fill="FFFFFF"/>
        </w:rPr>
      </w:pPr>
    </w:p>
    <w:sectPr w:rsidR="00366704" w:rsidSect="00F61B32">
      <w:headerReference w:type="default" r:id="rId1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704" w:rsidRDefault="00366704" w:rsidP="00F61B32">
      <w:r>
        <w:separator/>
      </w:r>
    </w:p>
  </w:endnote>
  <w:endnote w:type="continuationSeparator" w:id="0">
    <w:p w:rsidR="00366704" w:rsidRDefault="00366704" w:rsidP="00F61B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微软雅黑">
    <w:altName w:val="Dotum"/>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704" w:rsidRDefault="00366704" w:rsidP="00F61B32">
      <w:r>
        <w:separator/>
      </w:r>
    </w:p>
  </w:footnote>
  <w:footnote w:type="continuationSeparator" w:id="0">
    <w:p w:rsidR="00366704" w:rsidRDefault="00366704" w:rsidP="00F61B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704" w:rsidRDefault="00366704">
    <w:pPr>
      <w:pStyle w:val="Header"/>
      <w:jc w:val="left"/>
    </w:pPr>
    <w:r w:rsidRPr="00210B3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style="width:207.75pt;height:36.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83D40"/>
    <w:multiLevelType w:val="multilevel"/>
    <w:tmpl w:val="22183D40"/>
    <w:lvl w:ilvl="0">
      <w:start w:val="1"/>
      <w:numFmt w:val="bullet"/>
      <w:lvlText w:val=""/>
      <w:lvlJc w:val="left"/>
      <w:pPr>
        <w:ind w:left="1130" w:hanging="420"/>
      </w:pPr>
      <w:rPr>
        <w:rFonts w:ascii="Wingdings" w:hAnsi="Wingdings" w:hint="default"/>
        <w:color w:val="auto"/>
      </w:rPr>
    </w:lvl>
    <w:lvl w:ilvl="1">
      <w:start w:val="1"/>
      <w:numFmt w:val="bullet"/>
      <w:lvlText w:val=""/>
      <w:lvlJc w:val="left"/>
      <w:pPr>
        <w:ind w:left="1319" w:hanging="420"/>
      </w:pPr>
      <w:rPr>
        <w:rFonts w:ascii="Wingdings" w:hAnsi="Wingdings" w:hint="default"/>
      </w:rPr>
    </w:lvl>
    <w:lvl w:ilvl="2">
      <w:start w:val="1"/>
      <w:numFmt w:val="bullet"/>
      <w:lvlText w:val=""/>
      <w:lvlJc w:val="left"/>
      <w:pPr>
        <w:ind w:left="1739" w:hanging="420"/>
      </w:pPr>
      <w:rPr>
        <w:rFonts w:ascii="Wingdings" w:hAnsi="Wingdings" w:hint="default"/>
      </w:rPr>
    </w:lvl>
    <w:lvl w:ilvl="3">
      <w:start w:val="1"/>
      <w:numFmt w:val="bullet"/>
      <w:lvlText w:val=""/>
      <w:lvlJc w:val="left"/>
      <w:pPr>
        <w:ind w:left="2159" w:hanging="420"/>
      </w:pPr>
      <w:rPr>
        <w:rFonts w:ascii="Wingdings" w:hAnsi="Wingdings" w:hint="default"/>
      </w:rPr>
    </w:lvl>
    <w:lvl w:ilvl="4">
      <w:start w:val="1"/>
      <w:numFmt w:val="bullet"/>
      <w:lvlText w:val=""/>
      <w:lvlJc w:val="left"/>
      <w:pPr>
        <w:ind w:left="2579" w:hanging="420"/>
      </w:pPr>
      <w:rPr>
        <w:rFonts w:ascii="Wingdings" w:hAnsi="Wingdings" w:hint="default"/>
      </w:rPr>
    </w:lvl>
    <w:lvl w:ilvl="5">
      <w:start w:val="1"/>
      <w:numFmt w:val="bullet"/>
      <w:lvlText w:val=""/>
      <w:lvlJc w:val="left"/>
      <w:pPr>
        <w:ind w:left="2999" w:hanging="420"/>
      </w:pPr>
      <w:rPr>
        <w:rFonts w:ascii="Wingdings" w:hAnsi="Wingdings" w:hint="default"/>
      </w:rPr>
    </w:lvl>
    <w:lvl w:ilvl="6">
      <w:start w:val="1"/>
      <w:numFmt w:val="bullet"/>
      <w:lvlText w:val=""/>
      <w:lvlJc w:val="left"/>
      <w:pPr>
        <w:ind w:left="3419" w:hanging="420"/>
      </w:pPr>
      <w:rPr>
        <w:rFonts w:ascii="Wingdings" w:hAnsi="Wingdings" w:hint="default"/>
      </w:rPr>
    </w:lvl>
    <w:lvl w:ilvl="7">
      <w:start w:val="1"/>
      <w:numFmt w:val="bullet"/>
      <w:lvlText w:val=""/>
      <w:lvlJc w:val="left"/>
      <w:pPr>
        <w:ind w:left="3839" w:hanging="420"/>
      </w:pPr>
      <w:rPr>
        <w:rFonts w:ascii="Wingdings" w:hAnsi="Wingdings" w:hint="default"/>
      </w:rPr>
    </w:lvl>
    <w:lvl w:ilvl="8">
      <w:start w:val="1"/>
      <w:numFmt w:val="bullet"/>
      <w:lvlText w:val=""/>
      <w:lvlJc w:val="left"/>
      <w:pPr>
        <w:ind w:left="4259" w:hanging="420"/>
      </w:pPr>
      <w:rPr>
        <w:rFonts w:ascii="Wingdings" w:hAnsi="Wingdings" w:hint="default"/>
      </w:rPr>
    </w:lvl>
  </w:abstractNum>
  <w:abstractNum w:abstractNumId="1">
    <w:nsid w:val="4A4E4C98"/>
    <w:multiLevelType w:val="multilevel"/>
    <w:tmpl w:val="4A4E4C98"/>
    <w:lvl w:ilvl="0">
      <w:start w:val="1"/>
      <w:numFmt w:val="bullet"/>
      <w:lvlText w:val=""/>
      <w:lvlJc w:val="left"/>
      <w:pPr>
        <w:ind w:left="540" w:hanging="420"/>
      </w:pPr>
      <w:rPr>
        <w:rFonts w:ascii="Wingdings" w:hAnsi="Wingdings" w:hint="default"/>
      </w:rPr>
    </w:lvl>
    <w:lvl w:ilvl="1">
      <w:start w:val="1"/>
      <w:numFmt w:val="bullet"/>
      <w:lvlText w:val=""/>
      <w:lvlJc w:val="left"/>
      <w:pPr>
        <w:ind w:left="960" w:hanging="420"/>
      </w:pPr>
      <w:rPr>
        <w:rFonts w:ascii="Wingdings" w:hAnsi="Wingdings" w:hint="default"/>
      </w:rPr>
    </w:lvl>
    <w:lvl w:ilvl="2">
      <w:start w:val="1"/>
      <w:numFmt w:val="bullet"/>
      <w:lvlText w:val=""/>
      <w:lvlJc w:val="left"/>
      <w:pPr>
        <w:ind w:left="1380" w:hanging="420"/>
      </w:pPr>
      <w:rPr>
        <w:rFonts w:ascii="Wingdings" w:hAnsi="Wingdings" w:hint="default"/>
      </w:rPr>
    </w:lvl>
    <w:lvl w:ilvl="3">
      <w:start w:val="1"/>
      <w:numFmt w:val="bullet"/>
      <w:lvlText w:val=""/>
      <w:lvlJc w:val="left"/>
      <w:pPr>
        <w:ind w:left="1800" w:hanging="420"/>
      </w:pPr>
      <w:rPr>
        <w:rFonts w:ascii="Wingdings" w:hAnsi="Wingdings" w:hint="default"/>
      </w:rPr>
    </w:lvl>
    <w:lvl w:ilvl="4">
      <w:start w:val="1"/>
      <w:numFmt w:val="bullet"/>
      <w:lvlText w:val=""/>
      <w:lvlJc w:val="left"/>
      <w:pPr>
        <w:ind w:left="2220" w:hanging="420"/>
      </w:pPr>
      <w:rPr>
        <w:rFonts w:ascii="Wingdings" w:hAnsi="Wingdings" w:hint="default"/>
      </w:rPr>
    </w:lvl>
    <w:lvl w:ilvl="5">
      <w:start w:val="1"/>
      <w:numFmt w:val="bullet"/>
      <w:lvlText w:val=""/>
      <w:lvlJc w:val="left"/>
      <w:pPr>
        <w:ind w:left="2640" w:hanging="420"/>
      </w:pPr>
      <w:rPr>
        <w:rFonts w:ascii="Wingdings" w:hAnsi="Wingdings" w:hint="default"/>
      </w:rPr>
    </w:lvl>
    <w:lvl w:ilvl="6">
      <w:start w:val="1"/>
      <w:numFmt w:val="bullet"/>
      <w:lvlText w:val=""/>
      <w:lvlJc w:val="left"/>
      <w:pPr>
        <w:ind w:left="3060" w:hanging="420"/>
      </w:pPr>
      <w:rPr>
        <w:rFonts w:ascii="Wingdings" w:hAnsi="Wingdings" w:hint="default"/>
      </w:rPr>
    </w:lvl>
    <w:lvl w:ilvl="7">
      <w:start w:val="1"/>
      <w:numFmt w:val="bullet"/>
      <w:lvlText w:val=""/>
      <w:lvlJc w:val="left"/>
      <w:pPr>
        <w:ind w:left="3480" w:hanging="420"/>
      </w:pPr>
      <w:rPr>
        <w:rFonts w:ascii="Wingdings" w:hAnsi="Wingdings" w:hint="default"/>
      </w:rPr>
    </w:lvl>
    <w:lvl w:ilvl="8">
      <w:start w:val="1"/>
      <w:numFmt w:val="bullet"/>
      <w:lvlText w:val=""/>
      <w:lvlJc w:val="left"/>
      <w:pPr>
        <w:ind w:left="390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68C"/>
    <w:rsid w:val="000043E2"/>
    <w:rsid w:val="0000726A"/>
    <w:rsid w:val="00024A45"/>
    <w:rsid w:val="00031463"/>
    <w:rsid w:val="0003494E"/>
    <w:rsid w:val="000375CD"/>
    <w:rsid w:val="0004726B"/>
    <w:rsid w:val="0005053B"/>
    <w:rsid w:val="000610F9"/>
    <w:rsid w:val="00080B7A"/>
    <w:rsid w:val="00082C93"/>
    <w:rsid w:val="000955F7"/>
    <w:rsid w:val="000A0F7A"/>
    <w:rsid w:val="000B170A"/>
    <w:rsid w:val="000B5C4F"/>
    <w:rsid w:val="000C54C5"/>
    <w:rsid w:val="000C5DD6"/>
    <w:rsid w:val="000E0057"/>
    <w:rsid w:val="000E0F88"/>
    <w:rsid w:val="00127C80"/>
    <w:rsid w:val="00130B33"/>
    <w:rsid w:val="00130E3E"/>
    <w:rsid w:val="0015456F"/>
    <w:rsid w:val="00160934"/>
    <w:rsid w:val="0016720B"/>
    <w:rsid w:val="00170B2B"/>
    <w:rsid w:val="0017207E"/>
    <w:rsid w:val="001778DF"/>
    <w:rsid w:val="001A1507"/>
    <w:rsid w:val="001A23A1"/>
    <w:rsid w:val="001A61DF"/>
    <w:rsid w:val="001B1392"/>
    <w:rsid w:val="001F59EC"/>
    <w:rsid w:val="00202341"/>
    <w:rsid w:val="00207613"/>
    <w:rsid w:val="00210B34"/>
    <w:rsid w:val="00217325"/>
    <w:rsid w:val="00220105"/>
    <w:rsid w:val="00263B5E"/>
    <w:rsid w:val="00265DD6"/>
    <w:rsid w:val="00294DED"/>
    <w:rsid w:val="00295238"/>
    <w:rsid w:val="00295FDA"/>
    <w:rsid w:val="002A707C"/>
    <w:rsid w:val="002A7955"/>
    <w:rsid w:val="002A7D24"/>
    <w:rsid w:val="002B78AA"/>
    <w:rsid w:val="002E3C82"/>
    <w:rsid w:val="00314A81"/>
    <w:rsid w:val="00326A14"/>
    <w:rsid w:val="00327278"/>
    <w:rsid w:val="00335102"/>
    <w:rsid w:val="00355FA4"/>
    <w:rsid w:val="00356AF1"/>
    <w:rsid w:val="00363532"/>
    <w:rsid w:val="00366704"/>
    <w:rsid w:val="00387E13"/>
    <w:rsid w:val="003936D9"/>
    <w:rsid w:val="003940C9"/>
    <w:rsid w:val="003A6BD4"/>
    <w:rsid w:val="003F0855"/>
    <w:rsid w:val="00401B88"/>
    <w:rsid w:val="004065F0"/>
    <w:rsid w:val="004105FC"/>
    <w:rsid w:val="00411A91"/>
    <w:rsid w:val="0041493E"/>
    <w:rsid w:val="00427044"/>
    <w:rsid w:val="004507D4"/>
    <w:rsid w:val="00477125"/>
    <w:rsid w:val="00491636"/>
    <w:rsid w:val="0049585A"/>
    <w:rsid w:val="004A496B"/>
    <w:rsid w:val="004A5164"/>
    <w:rsid w:val="004B6003"/>
    <w:rsid w:val="004C3380"/>
    <w:rsid w:val="004D795C"/>
    <w:rsid w:val="00502B52"/>
    <w:rsid w:val="00513CC5"/>
    <w:rsid w:val="005172CC"/>
    <w:rsid w:val="00535769"/>
    <w:rsid w:val="00540675"/>
    <w:rsid w:val="00563D6B"/>
    <w:rsid w:val="00565014"/>
    <w:rsid w:val="005800A2"/>
    <w:rsid w:val="00591388"/>
    <w:rsid w:val="0059441B"/>
    <w:rsid w:val="005A61A7"/>
    <w:rsid w:val="005B6DC6"/>
    <w:rsid w:val="005D1DE7"/>
    <w:rsid w:val="005E592F"/>
    <w:rsid w:val="006064C1"/>
    <w:rsid w:val="0062154D"/>
    <w:rsid w:val="00624349"/>
    <w:rsid w:val="00631B70"/>
    <w:rsid w:val="00643580"/>
    <w:rsid w:val="00651454"/>
    <w:rsid w:val="00671D21"/>
    <w:rsid w:val="00691360"/>
    <w:rsid w:val="006E2ED9"/>
    <w:rsid w:val="006F086C"/>
    <w:rsid w:val="006F6EB0"/>
    <w:rsid w:val="00700333"/>
    <w:rsid w:val="00736BE1"/>
    <w:rsid w:val="00742A11"/>
    <w:rsid w:val="00771F6C"/>
    <w:rsid w:val="0078378E"/>
    <w:rsid w:val="00792F14"/>
    <w:rsid w:val="00796A66"/>
    <w:rsid w:val="007C1033"/>
    <w:rsid w:val="007E45D6"/>
    <w:rsid w:val="007F0589"/>
    <w:rsid w:val="007F7989"/>
    <w:rsid w:val="008168AA"/>
    <w:rsid w:val="008362A9"/>
    <w:rsid w:val="0084120B"/>
    <w:rsid w:val="00855EF8"/>
    <w:rsid w:val="00874CF9"/>
    <w:rsid w:val="00876C71"/>
    <w:rsid w:val="00880914"/>
    <w:rsid w:val="00881066"/>
    <w:rsid w:val="008B2321"/>
    <w:rsid w:val="008B32E5"/>
    <w:rsid w:val="008B73E1"/>
    <w:rsid w:val="008E3FCC"/>
    <w:rsid w:val="008F02BF"/>
    <w:rsid w:val="008F292C"/>
    <w:rsid w:val="009124FD"/>
    <w:rsid w:val="009229CC"/>
    <w:rsid w:val="00980866"/>
    <w:rsid w:val="009966C2"/>
    <w:rsid w:val="009A4D3F"/>
    <w:rsid w:val="009C64E2"/>
    <w:rsid w:val="009C7D9E"/>
    <w:rsid w:val="009D0013"/>
    <w:rsid w:val="009E53D3"/>
    <w:rsid w:val="00A051B7"/>
    <w:rsid w:val="00A15EED"/>
    <w:rsid w:val="00A2485E"/>
    <w:rsid w:val="00A250DE"/>
    <w:rsid w:val="00A52C03"/>
    <w:rsid w:val="00A53257"/>
    <w:rsid w:val="00A758F4"/>
    <w:rsid w:val="00A95717"/>
    <w:rsid w:val="00AC3492"/>
    <w:rsid w:val="00AD30DD"/>
    <w:rsid w:val="00AD3EEA"/>
    <w:rsid w:val="00AD461C"/>
    <w:rsid w:val="00AD79CC"/>
    <w:rsid w:val="00AE7384"/>
    <w:rsid w:val="00AF4725"/>
    <w:rsid w:val="00B148E1"/>
    <w:rsid w:val="00B37B72"/>
    <w:rsid w:val="00B45BFD"/>
    <w:rsid w:val="00B745A0"/>
    <w:rsid w:val="00BA0C2D"/>
    <w:rsid w:val="00BA372F"/>
    <w:rsid w:val="00BB04DC"/>
    <w:rsid w:val="00BB46FA"/>
    <w:rsid w:val="00C001F2"/>
    <w:rsid w:val="00C13328"/>
    <w:rsid w:val="00C3241A"/>
    <w:rsid w:val="00C4206F"/>
    <w:rsid w:val="00C5068C"/>
    <w:rsid w:val="00C669CC"/>
    <w:rsid w:val="00C707EE"/>
    <w:rsid w:val="00C84EB9"/>
    <w:rsid w:val="00CC1A6A"/>
    <w:rsid w:val="00CC6267"/>
    <w:rsid w:val="00CF6391"/>
    <w:rsid w:val="00D351AE"/>
    <w:rsid w:val="00D57795"/>
    <w:rsid w:val="00D7444E"/>
    <w:rsid w:val="00D744A3"/>
    <w:rsid w:val="00D81488"/>
    <w:rsid w:val="00D8167C"/>
    <w:rsid w:val="00D87C45"/>
    <w:rsid w:val="00D917DB"/>
    <w:rsid w:val="00D955F7"/>
    <w:rsid w:val="00DA3C1B"/>
    <w:rsid w:val="00DA44FD"/>
    <w:rsid w:val="00DC104E"/>
    <w:rsid w:val="00DF2C20"/>
    <w:rsid w:val="00E04471"/>
    <w:rsid w:val="00E04DB9"/>
    <w:rsid w:val="00E31A88"/>
    <w:rsid w:val="00E747B6"/>
    <w:rsid w:val="00E86EB1"/>
    <w:rsid w:val="00E95000"/>
    <w:rsid w:val="00EB1E43"/>
    <w:rsid w:val="00ED4C6D"/>
    <w:rsid w:val="00EE4DF9"/>
    <w:rsid w:val="00EF23E5"/>
    <w:rsid w:val="00F26235"/>
    <w:rsid w:val="00F3628F"/>
    <w:rsid w:val="00F54ED0"/>
    <w:rsid w:val="00F61B32"/>
    <w:rsid w:val="00F72B9D"/>
    <w:rsid w:val="00FA42C6"/>
    <w:rsid w:val="00FB0597"/>
    <w:rsid w:val="00FD22A4"/>
    <w:rsid w:val="00FD676D"/>
    <w:rsid w:val="00FE506D"/>
    <w:rsid w:val="11157BAD"/>
    <w:rsid w:val="1F731EE2"/>
    <w:rsid w:val="486F2DDB"/>
    <w:rsid w:val="4E637076"/>
    <w:rsid w:val="50661CB1"/>
    <w:rsid w:val="50794ECD"/>
    <w:rsid w:val="519A3984"/>
    <w:rsid w:val="667F6D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locked="1" w:semiHidden="0" w:uiPriority="0"/>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61B32"/>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rsid w:val="00F61B32"/>
    <w:rPr>
      <w:rFonts w:ascii="宋体"/>
      <w:sz w:val="18"/>
      <w:szCs w:val="18"/>
    </w:rPr>
  </w:style>
  <w:style w:type="character" w:customStyle="1" w:styleId="DocumentMapChar">
    <w:name w:val="Document Map Char"/>
    <w:basedOn w:val="DefaultParagraphFont"/>
    <w:link w:val="DocumentMap"/>
    <w:uiPriority w:val="99"/>
    <w:semiHidden/>
    <w:locked/>
    <w:rsid w:val="00F61B32"/>
    <w:rPr>
      <w:rFonts w:ascii="宋体" w:eastAsia="宋体" w:hAnsi="Times New Roman" w:cs="Times New Roman"/>
      <w:sz w:val="18"/>
      <w:szCs w:val="18"/>
    </w:rPr>
  </w:style>
  <w:style w:type="paragraph" w:styleId="BalloonText">
    <w:name w:val="Balloon Text"/>
    <w:basedOn w:val="Normal"/>
    <w:link w:val="BalloonTextChar"/>
    <w:uiPriority w:val="99"/>
    <w:rsid w:val="00F61B32"/>
    <w:rPr>
      <w:sz w:val="18"/>
      <w:szCs w:val="18"/>
    </w:rPr>
  </w:style>
  <w:style w:type="character" w:customStyle="1" w:styleId="BalloonTextChar">
    <w:name w:val="Balloon Text Char"/>
    <w:basedOn w:val="DefaultParagraphFont"/>
    <w:link w:val="BalloonText"/>
    <w:uiPriority w:val="99"/>
    <w:semiHidden/>
    <w:locked/>
    <w:rsid w:val="00F61B32"/>
    <w:rPr>
      <w:rFonts w:ascii="Times New Roman" w:eastAsia="宋体" w:hAnsi="Times New Roman" w:cs="Times New Roman"/>
      <w:sz w:val="18"/>
      <w:szCs w:val="18"/>
    </w:rPr>
  </w:style>
  <w:style w:type="paragraph" w:styleId="Footer">
    <w:name w:val="footer"/>
    <w:basedOn w:val="Normal"/>
    <w:link w:val="FooterChar"/>
    <w:uiPriority w:val="99"/>
    <w:rsid w:val="00F61B3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61B32"/>
    <w:rPr>
      <w:rFonts w:cs="Times New Roman"/>
      <w:sz w:val="18"/>
      <w:szCs w:val="18"/>
    </w:rPr>
  </w:style>
  <w:style w:type="paragraph" w:styleId="Header">
    <w:name w:val="header"/>
    <w:basedOn w:val="Normal"/>
    <w:link w:val="HeaderChar"/>
    <w:uiPriority w:val="99"/>
    <w:rsid w:val="00F61B3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61B32"/>
    <w:rPr>
      <w:rFonts w:cs="Times New Roman"/>
      <w:sz w:val="18"/>
      <w:szCs w:val="18"/>
    </w:rPr>
  </w:style>
  <w:style w:type="paragraph" w:styleId="HTMLPreformatted">
    <w:name w:val="HTML Preformatted"/>
    <w:basedOn w:val="Normal"/>
    <w:link w:val="HTMLPreformattedChar"/>
    <w:uiPriority w:val="99"/>
    <w:rsid w:val="00F61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PreformattedChar">
    <w:name w:val="HTML Preformatted Char"/>
    <w:basedOn w:val="DefaultParagraphFont"/>
    <w:link w:val="HTMLPreformatted"/>
    <w:uiPriority w:val="99"/>
    <w:semiHidden/>
    <w:rsid w:val="00C37787"/>
    <w:rPr>
      <w:rFonts w:ascii="Courier New" w:hAnsi="Courier New" w:cs="Courier New"/>
      <w:sz w:val="20"/>
      <w:szCs w:val="20"/>
    </w:rPr>
  </w:style>
  <w:style w:type="paragraph" w:styleId="NormalWeb">
    <w:name w:val="Normal (Web)"/>
    <w:basedOn w:val="Normal"/>
    <w:uiPriority w:val="99"/>
    <w:rsid w:val="00F61B32"/>
    <w:pPr>
      <w:spacing w:beforeAutospacing="1" w:afterAutospacing="1"/>
      <w:jc w:val="left"/>
    </w:pPr>
    <w:rPr>
      <w:rFonts w:ascii="Calibri" w:hAnsi="Calibri"/>
      <w:kern w:val="0"/>
      <w:sz w:val="24"/>
      <w:szCs w:val="24"/>
    </w:rPr>
  </w:style>
  <w:style w:type="character" w:styleId="Hyperlink">
    <w:name w:val="Hyperlink"/>
    <w:basedOn w:val="DefaultParagraphFont"/>
    <w:uiPriority w:val="99"/>
    <w:rsid w:val="00F61B32"/>
    <w:rPr>
      <w:rFonts w:cs="Times New Roman"/>
      <w:color w:val="0000FF"/>
      <w:u w:val="single"/>
    </w:rPr>
  </w:style>
  <w:style w:type="paragraph" w:customStyle="1" w:styleId="1">
    <w:name w:val="列出段落1"/>
    <w:basedOn w:val="Normal"/>
    <w:uiPriority w:val="99"/>
    <w:rsid w:val="00F61B32"/>
    <w:pPr>
      <w:ind w:firstLineChars="200" w:firstLine="420"/>
    </w:pPr>
  </w:style>
  <w:style w:type="paragraph" w:customStyle="1" w:styleId="p0">
    <w:name w:val="p0"/>
    <w:basedOn w:val="Normal"/>
    <w:uiPriority w:val="99"/>
    <w:rsid w:val="00F61B32"/>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hufe-cec.com/c/77.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du.21cn.com/qy/gkk/277644.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35831;&#23558;&#27492;&#34920;&#22635;&#20889;&#23436;&#25972;&#24182;&#21450;&#26102;&#21457;&#37038;&#20214;&#33267;tsinghuadx@qq.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kgsb.vip.ccwonline.com.cn/Execed/CFO/index.aspx" TargetMode="External"/><Relationship Id="rId5" Type="http://schemas.openxmlformats.org/officeDocument/2006/relationships/footnotes" Target="footnotes.xml"/><Relationship Id="rId15" Type="http://schemas.openxmlformats.org/officeDocument/2006/relationships/hyperlink" Target="mailto:1530688819@qq.com"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tsinghuadx@qq.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560</Words>
  <Characters>3196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清大实战型财务总监（CFO）高级研修班                 </dc:title>
  <dc:subject/>
  <dc:creator>qdhd6</dc:creator>
  <cp:keywords/>
  <dc:description/>
  <cp:lastModifiedBy>微软用户</cp:lastModifiedBy>
  <cp:revision>2</cp:revision>
  <dcterms:created xsi:type="dcterms:W3CDTF">2018-03-27T11:36:00Z</dcterms:created>
  <dcterms:modified xsi:type="dcterms:W3CDTF">2018-03-27T11:36:00Z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